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53C1" w14:textId="77777777" w:rsidR="00AB3BDB" w:rsidRPr="007B4E1D" w:rsidRDefault="00AB3BDB" w:rsidP="006A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4E1D" w:rsidRPr="007B4E1D" w14:paraId="7CFD02BD" w14:textId="77777777" w:rsidTr="008D7686">
        <w:trPr>
          <w:jc w:val="center"/>
        </w:trPr>
        <w:tc>
          <w:tcPr>
            <w:tcW w:w="4672" w:type="dxa"/>
          </w:tcPr>
          <w:p w14:paraId="4877CBD5" w14:textId="77777777" w:rsidR="003A4696" w:rsidRPr="007B4E1D" w:rsidRDefault="003A4696" w:rsidP="008D7686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4673" w:type="dxa"/>
          </w:tcPr>
          <w:p w14:paraId="36D3977A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6E66E8C7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E1D" w:rsidRPr="007B4E1D" w14:paraId="37B463B5" w14:textId="77777777" w:rsidTr="008D7686">
        <w:trPr>
          <w:jc w:val="center"/>
        </w:trPr>
        <w:tc>
          <w:tcPr>
            <w:tcW w:w="4672" w:type="dxa"/>
          </w:tcPr>
          <w:p w14:paraId="115F14F5" w14:textId="2487C245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10726" w:rsidRPr="007B4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 «БСЦ Мск»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07B3BE12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4E1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58F5B75" w14:textId="77777777" w:rsidR="003A4696" w:rsidRPr="007B4E1D" w:rsidRDefault="003A4696" w:rsidP="008D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7B4E1D" w:rsidRPr="007B4E1D" w14:paraId="3A80FDBB" w14:textId="77777777" w:rsidTr="008D7686">
        <w:trPr>
          <w:jc w:val="center"/>
        </w:trPr>
        <w:tc>
          <w:tcPr>
            <w:tcW w:w="4672" w:type="dxa"/>
          </w:tcPr>
          <w:p w14:paraId="1E61E62E" w14:textId="3E076417" w:rsidR="003A4696" w:rsidRPr="007B4E1D" w:rsidRDefault="00712CC3" w:rsidP="008D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 по развитию бизнеса</w:t>
            </w:r>
          </w:p>
          <w:p w14:paraId="2CC83ADE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4E1D"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работодателя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18872D6B" w14:textId="4719323E" w:rsidR="003A4696" w:rsidRPr="007B4E1D" w:rsidRDefault="003A4696" w:rsidP="008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110726" w:rsidRPr="007B4E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726" w:rsidRPr="007B4E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0726" w:rsidRPr="007B4E1D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  <w:p w14:paraId="14E62263" w14:textId="77777777" w:rsidR="003A4696" w:rsidRPr="007B4E1D" w:rsidRDefault="003A4696" w:rsidP="008D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7B4E1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C1F280" w14:textId="77777777" w:rsidR="003A4696" w:rsidRPr="007B4E1D" w:rsidRDefault="003A4696" w:rsidP="008D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E1D" w:rsidRPr="007B4E1D" w14:paraId="074A3CFA" w14:textId="77777777" w:rsidTr="008D7686">
        <w:trPr>
          <w:jc w:val="center"/>
        </w:trPr>
        <w:tc>
          <w:tcPr>
            <w:tcW w:w="4672" w:type="dxa"/>
          </w:tcPr>
          <w:p w14:paraId="0192B1A0" w14:textId="7F9A48F6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110726" w:rsidRPr="007B4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726" w:rsidRPr="007B4E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0726" w:rsidRPr="007B4E1D">
              <w:rPr>
                <w:rFonts w:ascii="Times New Roman" w:hAnsi="Times New Roman" w:cs="Times New Roman"/>
                <w:sz w:val="28"/>
                <w:szCs w:val="28"/>
              </w:rPr>
              <w:t>Мосин</w:t>
            </w:r>
          </w:p>
          <w:p w14:paraId="73B4ED8F" w14:textId="77777777" w:rsidR="003A4696" w:rsidRPr="007B4E1D" w:rsidRDefault="003A4696" w:rsidP="008D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 w:rsidRPr="007B4E1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0A8E1E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52FB145A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0548997D" w14:textId="77777777" w:rsidR="003A4696" w:rsidRPr="007B4E1D" w:rsidRDefault="003A4696" w:rsidP="008D7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50D40" w14:textId="77777777" w:rsidR="003A4696" w:rsidRPr="007B4E1D" w:rsidRDefault="003A4696" w:rsidP="008D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E1D" w:rsidRPr="007B4E1D" w14:paraId="4B39ACCC" w14:textId="77777777" w:rsidTr="008D7686">
        <w:trPr>
          <w:jc w:val="center"/>
        </w:trPr>
        <w:tc>
          <w:tcPr>
            <w:tcW w:w="4672" w:type="dxa"/>
          </w:tcPr>
          <w:p w14:paraId="4611E570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E1D">
              <w:rPr>
                <w:rFonts w:ascii="Times New Roman" w:hAnsi="Times New Roman" w:cs="Times New Roman"/>
                <w:sz w:val="28"/>
                <w:szCs w:val="28"/>
              </w:rPr>
              <w:t>«_____»______________ 20    г.</w:t>
            </w:r>
          </w:p>
          <w:p w14:paraId="379BD061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5F925" w14:textId="77777777" w:rsidR="003A4696" w:rsidRPr="007B4E1D" w:rsidRDefault="003A4696" w:rsidP="008D7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6783ED76" w14:textId="77777777" w:rsidR="003A4696" w:rsidRPr="007B4E1D" w:rsidRDefault="003A4696" w:rsidP="008D7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EA6DB48" w14:textId="77777777" w:rsidR="003A4696" w:rsidRPr="007B4E1D" w:rsidRDefault="003A4696" w:rsidP="003A469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2375CCE" w14:textId="77777777" w:rsidR="003A4696" w:rsidRPr="007B4E1D" w:rsidRDefault="003A4696" w:rsidP="003A46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00F02A39" w14:textId="77777777" w:rsidR="003A4696" w:rsidRPr="007B4E1D" w:rsidRDefault="003A4696" w:rsidP="003A469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189088F4" w14:textId="77777777" w:rsidR="003A4696" w:rsidRPr="007B4E1D" w:rsidRDefault="003A4696" w:rsidP="003A469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BE2AD9D" w14:textId="239F59F8" w:rsidR="003A469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Направление подготовки _</w:t>
      </w:r>
      <w:r w:rsidR="00110726" w:rsidRPr="007B4E1D">
        <w:rPr>
          <w:rFonts w:ascii="Times New Roman" w:hAnsi="Times New Roman" w:cs="Times New Roman"/>
          <w:sz w:val="28"/>
          <w:szCs w:val="28"/>
          <w:u w:val="single"/>
        </w:rPr>
        <w:t>38.04.08 Финансы и кредит</w:t>
      </w:r>
      <w:r w:rsidRPr="007B4E1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22B557C" w14:textId="77777777" w:rsidR="003A469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7B4E1D">
        <w:rPr>
          <w:rFonts w:ascii="Times New Roman" w:hAnsi="Times New Roman" w:cs="Times New Roman"/>
          <w:sz w:val="24"/>
          <w:szCs w:val="24"/>
        </w:rPr>
        <w:t>код и наименование направления подготовки</w:t>
      </w:r>
      <w:r w:rsidRPr="007B4E1D">
        <w:rPr>
          <w:rFonts w:ascii="Times New Roman" w:hAnsi="Times New Roman" w:cs="Times New Roman"/>
          <w:sz w:val="28"/>
          <w:szCs w:val="28"/>
        </w:rPr>
        <w:t>)</w:t>
      </w:r>
    </w:p>
    <w:p w14:paraId="137B586E" w14:textId="56116712" w:rsidR="003A469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Направленность ___</w:t>
      </w:r>
      <w:r w:rsidR="00110726" w:rsidRPr="007B4E1D">
        <w:rPr>
          <w:rFonts w:ascii="Times New Roman" w:hAnsi="Times New Roman" w:cs="Times New Roman"/>
          <w:sz w:val="28"/>
          <w:szCs w:val="28"/>
          <w:u w:val="single"/>
        </w:rPr>
        <w:t>Современное банковское дело и финансовые технологии</w:t>
      </w:r>
      <w:r w:rsidR="00110726" w:rsidRPr="007B4E1D">
        <w:rPr>
          <w:rFonts w:ascii="Times New Roman" w:hAnsi="Times New Roman" w:cs="Times New Roman"/>
          <w:sz w:val="28"/>
          <w:szCs w:val="28"/>
        </w:rPr>
        <w:t>_</w:t>
      </w:r>
      <w:r w:rsidRPr="007B4E1D">
        <w:rPr>
          <w:rFonts w:ascii="Times New Roman" w:hAnsi="Times New Roman" w:cs="Times New Roman"/>
          <w:sz w:val="28"/>
          <w:szCs w:val="28"/>
        </w:rPr>
        <w:t>__</w:t>
      </w:r>
    </w:p>
    <w:p w14:paraId="03B9DBDD" w14:textId="0C345E11" w:rsidR="0011072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Pr="007B4E1D">
        <w:rPr>
          <w:rFonts w:ascii="Times New Roman" w:hAnsi="Times New Roman" w:cs="Times New Roman"/>
          <w:sz w:val="24"/>
          <w:szCs w:val="24"/>
        </w:rPr>
        <w:t>наименование направленности программы магистратуры</w:t>
      </w:r>
      <w:r w:rsidRPr="007B4E1D">
        <w:rPr>
          <w:rFonts w:ascii="Times New Roman" w:hAnsi="Times New Roman" w:cs="Times New Roman"/>
          <w:sz w:val="28"/>
          <w:szCs w:val="28"/>
        </w:rPr>
        <w:t>)</w:t>
      </w:r>
    </w:p>
    <w:p w14:paraId="505904A4" w14:textId="6015D3CE" w:rsidR="003A4696" w:rsidRPr="007B4E1D" w:rsidRDefault="003A4696" w:rsidP="003A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Руководитель образовательной программы</w:t>
      </w:r>
      <w:r w:rsidRPr="007B4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726" w:rsidRPr="007B4E1D">
        <w:rPr>
          <w:rFonts w:ascii="Times New Roman" w:hAnsi="Times New Roman" w:cs="Times New Roman"/>
          <w:sz w:val="28"/>
          <w:szCs w:val="28"/>
          <w:u w:val="single"/>
        </w:rPr>
        <w:t>д.э.н., проф. Рудакова О.С.</w:t>
      </w:r>
      <w:r w:rsidRPr="007B4E1D">
        <w:rPr>
          <w:rFonts w:ascii="Times New Roman" w:hAnsi="Times New Roman" w:cs="Times New Roman"/>
          <w:sz w:val="28"/>
          <w:szCs w:val="28"/>
        </w:rPr>
        <w:t>_________</w:t>
      </w:r>
    </w:p>
    <w:p w14:paraId="7CB1F8C9" w14:textId="76C8FA40" w:rsidR="00110726" w:rsidRPr="007B4E1D" w:rsidRDefault="003A4696" w:rsidP="003A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Департамент/кафедра</w:t>
      </w:r>
      <w:r w:rsidR="00110726"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="00110726" w:rsidRPr="007B4E1D">
        <w:rPr>
          <w:rFonts w:ascii="Times New Roman" w:hAnsi="Times New Roman" w:cs="Times New Roman"/>
          <w:sz w:val="28"/>
          <w:szCs w:val="28"/>
          <w:u w:val="single"/>
        </w:rPr>
        <w:t>Департамент банковского дела и финансовых технологий</w:t>
      </w:r>
      <w:r w:rsidRPr="007B4E1D">
        <w:rPr>
          <w:rFonts w:ascii="Times New Roman" w:hAnsi="Times New Roman" w:cs="Times New Roman"/>
          <w:sz w:val="28"/>
          <w:szCs w:val="28"/>
        </w:rPr>
        <w:t>_</w:t>
      </w:r>
    </w:p>
    <w:p w14:paraId="4EA7A3F5" w14:textId="7F42BB27" w:rsidR="003A4696" w:rsidRPr="007B4E1D" w:rsidRDefault="003A4696" w:rsidP="003A4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Факультет/Институт_</w:t>
      </w:r>
      <w:r w:rsidR="002F772E" w:rsidRPr="007B4E1D">
        <w:rPr>
          <w:rFonts w:ascii="Times New Roman" w:hAnsi="Times New Roman" w:cs="Times New Roman"/>
          <w:sz w:val="28"/>
          <w:szCs w:val="28"/>
          <w:u w:val="single"/>
        </w:rPr>
        <w:t>Институт онлайн-образования</w:t>
      </w:r>
      <w:r w:rsidRPr="007B4E1D">
        <w:rPr>
          <w:rFonts w:ascii="Times New Roman" w:hAnsi="Times New Roman" w:cs="Times New Roman"/>
          <w:sz w:val="28"/>
          <w:szCs w:val="28"/>
        </w:rPr>
        <w:t>_</w:t>
      </w:r>
      <w:r w:rsidR="002F772E" w:rsidRPr="007B4E1D">
        <w:rPr>
          <w:rFonts w:ascii="Times New Roman" w:hAnsi="Times New Roman" w:cs="Times New Roman"/>
          <w:sz w:val="28"/>
          <w:szCs w:val="28"/>
        </w:rPr>
        <w:t>____</w:t>
      </w:r>
      <w:r w:rsidRPr="007B4E1D">
        <w:rPr>
          <w:rFonts w:ascii="Times New Roman" w:hAnsi="Times New Roman" w:cs="Times New Roman"/>
          <w:sz w:val="28"/>
          <w:szCs w:val="28"/>
        </w:rPr>
        <w:t>____________________</w:t>
      </w:r>
    </w:p>
    <w:p w14:paraId="1049D363" w14:textId="77777777" w:rsidR="003A469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F3E39" w14:textId="77777777" w:rsidR="003A4696" w:rsidRPr="009B3C99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318ED" w14:textId="77777777" w:rsidR="003A469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01EA0" w14:textId="77777777" w:rsidR="003A469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3DADC" w14:textId="77777777" w:rsidR="003A4696" w:rsidRPr="007B4E1D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2FF1A1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580D0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B5E70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2D557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F3E9A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1652C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330E9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83203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636EFC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5A7D7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24CB54" w14:textId="77777777" w:rsidR="003A4696" w:rsidRDefault="003A4696" w:rsidP="003A4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948C2" w14:textId="77777777" w:rsidR="00AB3BDB" w:rsidRDefault="00AB3BDB" w:rsidP="006A2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8FBE4" w14:textId="77777777" w:rsidR="00781876" w:rsidRDefault="00781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342342" w14:textId="77777777" w:rsidR="00D15558" w:rsidRDefault="00D15558" w:rsidP="006A2A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55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639751E" w14:textId="77777777" w:rsidR="00D15558" w:rsidRDefault="00D15558" w:rsidP="006A2A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E44F0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354EC715" w14:textId="77777777" w:rsidR="006A2AE9" w:rsidRDefault="00D15558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D9">
        <w:rPr>
          <w:rFonts w:ascii="Times New Roman" w:hAnsi="Times New Roman" w:cs="Times New Roman"/>
          <w:sz w:val="28"/>
          <w:szCs w:val="28"/>
        </w:rPr>
        <w:t>О</w:t>
      </w:r>
      <w:r w:rsidR="00C542D9" w:rsidRPr="00C542D9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99393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Pr="00C542D9">
        <w:rPr>
          <w:rFonts w:ascii="Times New Roman" w:hAnsi="Times New Roman" w:cs="Times New Roman"/>
          <w:sz w:val="28"/>
          <w:szCs w:val="28"/>
        </w:rPr>
        <w:t xml:space="preserve">, реализуемая Финансовым университетом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BE2165" w:rsidRPr="00C542D9">
        <w:rPr>
          <w:rFonts w:ascii="Times New Roman" w:hAnsi="Times New Roman" w:cs="Times New Roman"/>
          <w:sz w:val="28"/>
          <w:szCs w:val="28"/>
        </w:rPr>
        <w:t>.0</w:t>
      </w:r>
      <w:r w:rsidR="00F8225C">
        <w:rPr>
          <w:rFonts w:ascii="Times New Roman" w:hAnsi="Times New Roman" w:cs="Times New Roman"/>
          <w:sz w:val="28"/>
          <w:szCs w:val="28"/>
        </w:rPr>
        <w:t>8 Финансы и кредит</w:t>
      </w:r>
      <w:r w:rsidR="009159D8">
        <w:rPr>
          <w:rFonts w:ascii="Times New Roman" w:hAnsi="Times New Roman" w:cs="Times New Roman"/>
          <w:sz w:val="28"/>
          <w:szCs w:val="28"/>
        </w:rPr>
        <w:t xml:space="preserve"> </w:t>
      </w:r>
      <w:r w:rsidR="009220BC">
        <w:rPr>
          <w:rFonts w:ascii="Times New Roman" w:hAnsi="Times New Roman" w:cs="Times New Roman"/>
          <w:sz w:val="28"/>
          <w:szCs w:val="28"/>
        </w:rPr>
        <w:t xml:space="preserve">(далее – программа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220BC">
        <w:rPr>
          <w:rFonts w:ascii="Times New Roman" w:hAnsi="Times New Roman" w:cs="Times New Roman"/>
          <w:sz w:val="28"/>
          <w:szCs w:val="28"/>
        </w:rPr>
        <w:t>)</w:t>
      </w:r>
      <w:r w:rsidR="009B2ADF" w:rsidRPr="00C542D9">
        <w:rPr>
          <w:rFonts w:ascii="Times New Roman" w:hAnsi="Times New Roman" w:cs="Times New Roman"/>
          <w:sz w:val="28"/>
          <w:szCs w:val="28"/>
        </w:rPr>
        <w:t>,</w:t>
      </w:r>
      <w:r w:rsidR="00BE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C">
        <w:rPr>
          <w:rFonts w:ascii="Times New Roman" w:hAnsi="Times New Roman" w:cs="Times New Roman"/>
          <w:sz w:val="28"/>
          <w:szCs w:val="28"/>
        </w:rPr>
        <w:t>разрабатывается</w:t>
      </w:r>
      <w:r w:rsidR="00F71AC0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</w:t>
      </w:r>
      <w:r w:rsidR="006A2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83989" w14:textId="77777777" w:rsidR="007E3DFF" w:rsidRDefault="00F71AC0" w:rsidP="006A2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273-ФЗ) и </w:t>
      </w:r>
      <w:r w:rsidR="00E15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E3DFF">
        <w:rPr>
          <w:rFonts w:ascii="Times New Roman" w:hAnsi="Times New Roman" w:cs="Times New Roman"/>
          <w:sz w:val="28"/>
          <w:szCs w:val="28"/>
        </w:rPr>
        <w:t>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</w:t>
      </w:r>
      <w:r w:rsidR="00FE787F">
        <w:rPr>
          <w:rFonts w:ascii="Times New Roman" w:hAnsi="Times New Roman" w:cs="Times New Roman"/>
          <w:sz w:val="28"/>
          <w:szCs w:val="28"/>
        </w:rPr>
        <w:t>)</w:t>
      </w:r>
      <w:r w:rsidR="006A2AE9">
        <w:rPr>
          <w:rFonts w:ascii="Times New Roman" w:hAnsi="Times New Roman" w:cs="Times New Roman"/>
          <w:sz w:val="28"/>
          <w:szCs w:val="28"/>
        </w:rPr>
        <w:t xml:space="preserve"> </w:t>
      </w:r>
      <w:r w:rsidR="007E3DFF">
        <w:rPr>
          <w:rFonts w:ascii="Times New Roman" w:hAnsi="Times New Roman" w:cs="Times New Roman"/>
          <w:sz w:val="28"/>
          <w:szCs w:val="28"/>
        </w:rPr>
        <w:t>с учетом требований рынка труда.</w:t>
      </w:r>
    </w:p>
    <w:p w14:paraId="4A040C7E" w14:textId="77777777" w:rsidR="003A4696" w:rsidRDefault="003A4696" w:rsidP="003A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 методических материалов, рабочей программы воспитания, календарного плана воспитательной работы, форм аттестации</w:t>
      </w:r>
      <w:r w:rsidRPr="004D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адаптированной образовательной программой для инвалидов и лиц с ограниченными возможностями здоровья. </w:t>
      </w:r>
    </w:p>
    <w:p w14:paraId="186021CE" w14:textId="5C66360D" w:rsidR="00FE787F" w:rsidRDefault="0077180C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0C">
        <w:rPr>
          <w:rFonts w:ascii="Times New Roman" w:hAnsi="Times New Roman" w:cs="Times New Roman"/>
          <w:sz w:val="28"/>
          <w:szCs w:val="28"/>
        </w:rPr>
        <w:t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</w:t>
      </w:r>
      <w:r w:rsidR="005D14A8" w:rsidRPr="00AC410D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</w:t>
      </w:r>
      <w:r w:rsidR="005D14A8" w:rsidRPr="00AC410D">
        <w:rPr>
          <w:rFonts w:ascii="Times New Roman" w:hAnsi="Times New Roman" w:cs="Times New Roman"/>
          <w:sz w:val="28"/>
          <w:szCs w:val="28"/>
        </w:rPr>
        <w:t xml:space="preserve"> 06.04.2021 № 245</w:t>
      </w:r>
      <w:r w:rsidRPr="0077180C">
        <w:rPr>
          <w:rFonts w:ascii="Times New Roman" w:hAnsi="Times New Roman" w:cs="Times New Roman"/>
          <w:sz w:val="28"/>
          <w:szCs w:val="28"/>
        </w:rPr>
        <w:t>).</w:t>
      </w:r>
    </w:p>
    <w:p w14:paraId="3AFDA21F" w14:textId="77777777" w:rsidR="0077180C" w:rsidRPr="0077180C" w:rsidRDefault="0077180C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0C">
        <w:rPr>
          <w:rFonts w:ascii="Times New Roman" w:hAnsi="Times New Roman" w:cs="Times New Roman"/>
          <w:sz w:val="28"/>
          <w:szCs w:val="28"/>
        </w:rPr>
        <w:t>Информация о компонентах программы магистратуры размещена на официальном сайте Финансового университета в сети «Интернет», на образовательном портале.</w:t>
      </w:r>
    </w:p>
    <w:p w14:paraId="2F414146" w14:textId="77777777" w:rsidR="007C7EB0" w:rsidRDefault="007C7EB0" w:rsidP="006A2A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7571F53D" w14:textId="77777777" w:rsidR="007C7EB0" w:rsidRDefault="007C7EB0" w:rsidP="00662A4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542D9">
        <w:rPr>
          <w:rFonts w:ascii="Times New Roman" w:hAnsi="Times New Roman" w:cs="Times New Roman"/>
          <w:sz w:val="28"/>
          <w:szCs w:val="28"/>
        </w:rPr>
        <w:t>про</w:t>
      </w:r>
      <w:r w:rsidR="00993935">
        <w:rPr>
          <w:rFonts w:ascii="Times New Roman" w:hAnsi="Times New Roman" w:cs="Times New Roman"/>
          <w:sz w:val="28"/>
          <w:szCs w:val="28"/>
        </w:rPr>
        <w:t>г</w:t>
      </w:r>
      <w:r w:rsidR="00C542D9"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ОС ВО </w:t>
      </w:r>
      <w:r w:rsidR="002106E4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</w:t>
      </w:r>
      <w:r w:rsidR="000E2211">
        <w:rPr>
          <w:rFonts w:ascii="Times New Roman" w:hAnsi="Times New Roman" w:cs="Times New Roman"/>
          <w:sz w:val="28"/>
          <w:szCs w:val="28"/>
        </w:rPr>
        <w:t>магистр»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225C">
        <w:rPr>
          <w:rFonts w:ascii="Times New Roman" w:hAnsi="Times New Roman" w:cs="Times New Roman"/>
          <w:sz w:val="28"/>
          <w:szCs w:val="28"/>
        </w:rPr>
        <w:t>8 Финансы и кредит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состоит в формировании и развитии у студентов личностных и профессиональных качеств, позволяющих обеспечить требования ОС ВО</w:t>
      </w:r>
      <w:r w:rsidR="002106E4">
        <w:rPr>
          <w:rFonts w:ascii="Times New Roman" w:hAnsi="Times New Roman" w:cs="Times New Roman"/>
          <w:sz w:val="28"/>
          <w:szCs w:val="28"/>
        </w:rPr>
        <w:t xml:space="preserve"> 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A2B0F" w14:textId="77777777" w:rsidR="007C7EB0" w:rsidRDefault="007C7EB0" w:rsidP="00662A4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B5093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 w:rsidR="00C542D9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B2A8B4" w14:textId="77777777" w:rsidR="00D15558" w:rsidRDefault="007C7EB0" w:rsidP="00662A4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</w:t>
      </w:r>
      <w:r w:rsidR="00535F0F">
        <w:rPr>
          <w:rFonts w:ascii="Times New Roman" w:hAnsi="Times New Roman" w:cs="Times New Roman"/>
          <w:sz w:val="28"/>
          <w:szCs w:val="28"/>
        </w:rPr>
        <w:t>ция студентоцентрированного подхода к процессу обучения, формирование индивидуальных траекторий обучения;</w:t>
      </w:r>
    </w:p>
    <w:p w14:paraId="63FEDB74" w14:textId="77777777" w:rsidR="00535F0F" w:rsidRDefault="00535F0F" w:rsidP="00662A4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4335D7B8" w14:textId="77777777" w:rsidR="00535F0F" w:rsidRDefault="00535F0F" w:rsidP="00662A47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вариативности выбора студентами дисциплин в рамках </w:t>
      </w:r>
      <w:r w:rsidR="00F71AC0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ранной траектории обучения.</w:t>
      </w:r>
    </w:p>
    <w:p w14:paraId="03A17AE0" w14:textId="77777777" w:rsidR="00402C3F" w:rsidRDefault="000E2211" w:rsidP="006A2A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A9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A94CB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4F38C5C" w14:textId="77777777" w:rsidR="00F8225C" w:rsidRDefault="00990CA3" w:rsidP="006A2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542D9">
        <w:rPr>
          <w:rFonts w:ascii="Times New Roman" w:hAnsi="Times New Roman" w:cs="Times New Roman"/>
          <w:sz w:val="28"/>
          <w:szCs w:val="28"/>
        </w:rPr>
        <w:t>рограмма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159D8">
        <w:rPr>
          <w:rFonts w:ascii="Times New Roman" w:hAnsi="Times New Roman" w:cs="Times New Roman"/>
          <w:sz w:val="28"/>
          <w:szCs w:val="28"/>
        </w:rPr>
        <w:t>38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0E2211">
        <w:rPr>
          <w:rFonts w:ascii="Times New Roman" w:hAnsi="Times New Roman" w:cs="Times New Roman"/>
          <w:sz w:val="28"/>
          <w:szCs w:val="28"/>
        </w:rPr>
        <w:t>4</w:t>
      </w:r>
      <w:r w:rsidR="00402C3F">
        <w:rPr>
          <w:rFonts w:ascii="Times New Roman" w:hAnsi="Times New Roman" w:cs="Times New Roman"/>
          <w:sz w:val="28"/>
          <w:szCs w:val="28"/>
        </w:rPr>
        <w:t>.0</w:t>
      </w:r>
      <w:r w:rsidR="00F8225C">
        <w:rPr>
          <w:rFonts w:ascii="Times New Roman" w:hAnsi="Times New Roman" w:cs="Times New Roman"/>
          <w:sz w:val="28"/>
          <w:szCs w:val="28"/>
        </w:rPr>
        <w:t>8 Финансы и кредит</w:t>
      </w:r>
      <w:r w:rsidR="00402C3F">
        <w:rPr>
          <w:rFonts w:ascii="Times New Roman" w:hAnsi="Times New Roman" w:cs="Times New Roman"/>
          <w:sz w:val="28"/>
          <w:szCs w:val="28"/>
        </w:rPr>
        <w:t xml:space="preserve"> </w:t>
      </w:r>
      <w:r w:rsidR="002F769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0E2211">
        <w:rPr>
          <w:rFonts w:ascii="Times New Roman" w:hAnsi="Times New Roman" w:cs="Times New Roman"/>
          <w:sz w:val="28"/>
          <w:szCs w:val="28"/>
        </w:rPr>
        <w:t>направленност</w:t>
      </w:r>
      <w:r w:rsidR="00FE787F">
        <w:rPr>
          <w:rFonts w:ascii="Times New Roman" w:hAnsi="Times New Roman" w:cs="Times New Roman"/>
          <w:sz w:val="28"/>
          <w:szCs w:val="28"/>
        </w:rPr>
        <w:t>ь</w:t>
      </w:r>
      <w:r w:rsidR="009159D8">
        <w:rPr>
          <w:rFonts w:ascii="Times New Roman" w:hAnsi="Times New Roman" w:cs="Times New Roman"/>
          <w:sz w:val="28"/>
          <w:szCs w:val="28"/>
        </w:rPr>
        <w:t>:</w:t>
      </w:r>
      <w:r w:rsidR="00FE787F">
        <w:rPr>
          <w:rFonts w:ascii="Times New Roman" w:hAnsi="Times New Roman" w:cs="Times New Roman"/>
          <w:sz w:val="28"/>
          <w:szCs w:val="28"/>
        </w:rPr>
        <w:t xml:space="preserve"> </w:t>
      </w:r>
      <w:r w:rsidR="00676C1C">
        <w:rPr>
          <w:rFonts w:ascii="Times New Roman" w:hAnsi="Times New Roman" w:cs="Times New Roman"/>
          <w:sz w:val="28"/>
          <w:szCs w:val="28"/>
        </w:rPr>
        <w:t xml:space="preserve">Современное банковское дело и </w:t>
      </w:r>
      <w:r w:rsidR="00504A81">
        <w:rPr>
          <w:rFonts w:ascii="Times New Roman" w:hAnsi="Times New Roman" w:cs="Times New Roman"/>
          <w:sz w:val="28"/>
          <w:szCs w:val="28"/>
        </w:rPr>
        <w:t>финансовые технологии</w:t>
      </w:r>
      <w:r w:rsidR="00875256">
        <w:rPr>
          <w:rFonts w:ascii="Times New Roman" w:hAnsi="Times New Roman" w:cs="Times New Roman"/>
          <w:sz w:val="28"/>
          <w:szCs w:val="28"/>
        </w:rPr>
        <w:t>.</w:t>
      </w:r>
    </w:p>
    <w:p w14:paraId="6E5C8CF8" w14:textId="77777777" w:rsidR="00D15558" w:rsidRDefault="00402C3F" w:rsidP="006A2A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C3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402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11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6F990758" w14:textId="77777777" w:rsidR="00402C3F" w:rsidRDefault="00402C3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3509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81">
        <w:rPr>
          <w:rFonts w:ascii="Times New Roman" w:hAnsi="Times New Roman" w:cs="Times New Roman"/>
          <w:sz w:val="28"/>
          <w:szCs w:val="28"/>
        </w:rPr>
        <w:t>за</w:t>
      </w:r>
      <w:r w:rsidR="003024D5"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2211">
        <w:rPr>
          <w:rFonts w:ascii="Times New Roman" w:hAnsi="Times New Roman" w:cs="Times New Roman"/>
          <w:sz w:val="28"/>
          <w:szCs w:val="28"/>
        </w:rPr>
        <w:t>2</w:t>
      </w:r>
      <w:r w:rsidR="006D7A9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04A81">
        <w:rPr>
          <w:rFonts w:ascii="Times New Roman" w:hAnsi="Times New Roman" w:cs="Times New Roman"/>
          <w:sz w:val="28"/>
          <w:szCs w:val="28"/>
        </w:rPr>
        <w:t>.</w:t>
      </w:r>
    </w:p>
    <w:p w14:paraId="5CBBA18B" w14:textId="77777777" w:rsidR="00FE787F" w:rsidRDefault="00402C3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2211">
        <w:rPr>
          <w:rFonts w:ascii="Times New Roman" w:hAnsi="Times New Roman" w:cs="Times New Roman"/>
          <w:sz w:val="28"/>
          <w:szCs w:val="28"/>
        </w:rPr>
        <w:t>магистратуры</w:t>
      </w:r>
      <w:r w:rsidR="004B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4C28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C9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253144F6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</w:p>
    <w:p w14:paraId="6E2F67AF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01 Образование (в сферах общего, среднего профессионального, дополнительного профессионального образования, высшего образования) и наука (в сфере реализации, в сфере научных исследований);</w:t>
      </w:r>
    </w:p>
    <w:p w14:paraId="2BA98801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государственной власти и местного самоуправления). </w:t>
      </w:r>
    </w:p>
    <w:p w14:paraId="21D369B4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68AE1FA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деятельности: финансовые и денежно-кредитные отношения; денежные, финансовые и информационные потоки; национальные и мировые финансовые системы; финансы государственного сектора; финансы субъектов хозяйствования. </w:t>
      </w:r>
    </w:p>
    <w:p w14:paraId="590C0784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Профессиональная деятельность выпускников, освоивших программы магистратуры, направлена на:</w:t>
      </w:r>
    </w:p>
    <w:p w14:paraId="3D8928AC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проведение исследований актуальных научных проблем в области финансов и кредита на основе теоретического обоснования и современного инструментария, в том числе разработку новых эконометрических моделей исследуемых процессов, явлений и объектов, относящихся к сфере профессиональной деятельности;</w:t>
      </w:r>
    </w:p>
    <w:p w14:paraId="51EA2088" w14:textId="77777777" w:rsidR="00FE787F" w:rsidRPr="00DC04CF" w:rsidRDefault="00FE787F" w:rsidP="006A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анализ результатов проведенных исследований, подготовку данных для составления финансовых обзоров, экспертно-аналитических заключений, отчетов и научных публикаций;</w:t>
      </w:r>
      <w:r w:rsidRPr="00DC04CF">
        <w:rPr>
          <w:rFonts w:ascii="Times New Roman" w:hAnsi="Times New Roman"/>
          <w:sz w:val="28"/>
          <w:szCs w:val="28"/>
        </w:rPr>
        <w:t xml:space="preserve"> </w:t>
      </w:r>
    </w:p>
    <w:p w14:paraId="1DEED747" w14:textId="77777777" w:rsidR="00FE787F" w:rsidRPr="00DC04CF" w:rsidRDefault="00FE787F" w:rsidP="006A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разработку эффективных методов обеспечения функционирования организаций, в том числе финансово-кредитных на основе исследования проблем их финансовой устойчивости, оценки результатов финансово-хозяйственной деятельности с учетом фактора неопределенности;</w:t>
      </w:r>
    </w:p>
    <w:p w14:paraId="6EC57869" w14:textId="77777777" w:rsidR="00FE787F" w:rsidRPr="00DC04CF" w:rsidRDefault="00FE787F" w:rsidP="006A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разработку бюджетной политики, выбор эффективных инструментов ее реализации на основе изучения теоретических основ и методологических проблем обеспечения долгосрочной устойчивости бюджетной системы;  </w:t>
      </w:r>
    </w:p>
    <w:p w14:paraId="28A94823" w14:textId="77777777" w:rsidR="00FE787F" w:rsidRPr="00DC04C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разработку бюджетов и финансовых планов, подготовку инновационных решений финансово-экономических задач как на уровне отдельных организаций, в том числе институтов финансового рынка, так и на уровне национальной экономики и публично-правовых образований;</w:t>
      </w:r>
    </w:p>
    <w:p w14:paraId="01412117" w14:textId="77777777" w:rsidR="00FE787F" w:rsidRPr="00DC04CF" w:rsidRDefault="00FE787F" w:rsidP="006A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координацию стратегического и финансового планирования на уровне публично-правовых образований и организаций.</w:t>
      </w:r>
    </w:p>
    <w:p w14:paraId="3A9F0F93" w14:textId="77777777" w:rsidR="00FE787F" w:rsidRPr="00DC04C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/>
          <w:sz w:val="28"/>
          <w:szCs w:val="28"/>
        </w:rPr>
        <w:lastRenderedPageBreak/>
        <w:t>Профессиональная деятельность выпускников, освоивших программы магистратуры включает:</w:t>
      </w:r>
    </w:p>
    <w:p w14:paraId="0325584B" w14:textId="77777777" w:rsidR="00FE787F" w:rsidRPr="00DC04CF" w:rsidRDefault="00FE787F" w:rsidP="006A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4CF">
        <w:rPr>
          <w:rFonts w:ascii="Times New Roman" w:hAnsi="Times New Roman"/>
          <w:sz w:val="28"/>
          <w:szCs w:val="28"/>
        </w:rPr>
        <w:t>управление финансами, денежными потоками, рисками,</w:t>
      </w:r>
      <w:r w:rsidRPr="00DC04CF">
        <w:rPr>
          <w:sz w:val="28"/>
          <w:szCs w:val="28"/>
        </w:rPr>
        <w:t xml:space="preserve"> </w:t>
      </w:r>
      <w:r w:rsidRPr="00DC04CF">
        <w:rPr>
          <w:rFonts w:ascii="Times New Roman" w:hAnsi="Times New Roman"/>
          <w:sz w:val="28"/>
          <w:szCs w:val="28"/>
        </w:rPr>
        <w:t xml:space="preserve">способность осуществлять контроль и координацию деятельности на всех уровнях управления экономическим субъектом, в органах государственной власти и местного самоуправления, неправительственных и общественных организациях;  </w:t>
      </w:r>
    </w:p>
    <w:p w14:paraId="4AB8E4AD" w14:textId="77777777" w:rsid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/>
          <w:sz w:val="28"/>
          <w:szCs w:val="28"/>
        </w:rPr>
        <w:t xml:space="preserve">исследование деятельности как различных институтов и инфраструктуры финансового рынка, финансовых органов, так и </w:t>
      </w:r>
      <w:r w:rsidRPr="00DC04CF">
        <w:rPr>
          <w:rFonts w:ascii="Times New Roman" w:hAnsi="Times New Roman" w:cs="Times New Roman"/>
          <w:sz w:val="28"/>
          <w:szCs w:val="28"/>
        </w:rPr>
        <w:t>состояния, тенденций, прогнозов развития мирового и российского финансового рынка, финансов государственного и негосударственного секторов экономики</w:t>
      </w:r>
      <w:r w:rsidRPr="00DC04CF">
        <w:rPr>
          <w:rFonts w:ascii="Times New Roman" w:hAnsi="Times New Roman"/>
          <w:sz w:val="28"/>
          <w:szCs w:val="28"/>
        </w:rPr>
        <w:t>, в академических и ведомственных научно-исследовательских учреждениях, негосударственных исследовательских фондах и организациях, консалтинговых и инвестиционных компаниях;</w:t>
      </w:r>
      <w:r w:rsidRPr="00DC04CF">
        <w:rPr>
          <w:rFonts w:ascii="Times New Roman" w:hAnsi="Times New Roman" w:cs="Times New Roman"/>
          <w:sz w:val="28"/>
          <w:szCs w:val="28"/>
        </w:rPr>
        <w:t xml:space="preserve"> оценку и интерпретацию полученных в ходе исследования результатов</w:t>
      </w:r>
      <w:r w:rsidR="005A56BF">
        <w:rPr>
          <w:rFonts w:ascii="Times New Roman" w:hAnsi="Times New Roman" w:cs="Times New Roman"/>
          <w:sz w:val="28"/>
          <w:szCs w:val="28"/>
        </w:rPr>
        <w:t>.</w:t>
      </w:r>
    </w:p>
    <w:p w14:paraId="322999DE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комплексное сочетание дисциплин, направленных на углубленное изучение теории и практики современного банковского дела. Программа представлена как дисциплинами, раскрывающими современные тенденции и проблемы организации банковских операций и услуг с помощью технологий и инструментария финтеха, включая облачные технологии, большие данные, и др., так и дисциплинами, углубленно изучающими вопросы банковского менеджмента. </w:t>
      </w:r>
    </w:p>
    <w:p w14:paraId="01009C0A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>Особенностью программы является акцент на прикладное применение специалистами полученных знаний в условиях формирования цифровой экономики.</w:t>
      </w:r>
    </w:p>
    <w:p w14:paraId="0F6EDC90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A2AE9" w:rsidRPr="00837B65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r w:rsidRPr="00837B65">
        <w:rPr>
          <w:rFonts w:ascii="Times New Roman" w:hAnsi="Times New Roman" w:cs="Times New Roman"/>
          <w:sz w:val="28"/>
          <w:szCs w:val="28"/>
        </w:rPr>
        <w:t>«Современное банковское дело и финансовые технологии» позволит студентам на системной основе овладеть теоретическими знаниями и профессиональными компетенциями в области современного банковского дела, характерным признаком которого является развитие новых высокотехнологичных направлений банковского бизнеса. Настоящая программа направлена на подготовку кадров, способных к выполнению широкого круга банковских операций в условиях цифровой экономики, формированию экосистем, разработке и реализации клиентоориентированной стратегии развития банка, принятия решений в условиях неопределенности и риска.</w:t>
      </w:r>
    </w:p>
    <w:p w14:paraId="2B104B3E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 xml:space="preserve">Преимущественными формами аудиторной работы являются ее интерактивные виды: компьютерные симуляции, работа с кейсами, деловые и ролевые игры, дискуссии и др. Аудиторные занятия сочетаются с творческой работой, работой над реальными проектами и самостоятельной работой. </w:t>
      </w:r>
    </w:p>
    <w:p w14:paraId="2B236114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>Особенностью программы является сочетание базовой подготовки по банковскому делу с узкоспециальными знаниями, позволяющими овладеть необходимыми профессиональными компетенциями, возможность сформировать индивидуальный план обучения.</w:t>
      </w:r>
    </w:p>
    <w:p w14:paraId="07500C68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 xml:space="preserve">Особое внимание уделяется сближению в учебном процессе теории и практики, а также учету требований работодателей к выпускникам образовательной программы, таких как Банк России, банковские ассоциации, крупнейшие российские коммерческие банки, а также банки с контрольным </w:t>
      </w:r>
      <w:r w:rsidRPr="00837B65">
        <w:rPr>
          <w:rFonts w:ascii="Times New Roman" w:hAnsi="Times New Roman" w:cs="Times New Roman"/>
          <w:sz w:val="28"/>
          <w:szCs w:val="28"/>
        </w:rPr>
        <w:lastRenderedPageBreak/>
        <w:t>участием иностранного капитала (ПАО Сбербанк, ПАО ВТБ, ПАО «Промсвязьбанк», АО «ЮниКредит Банк» и др.).</w:t>
      </w:r>
    </w:p>
    <w:p w14:paraId="24F89C3B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>В рамках реализации образовательной программы ведется активная научно-исследовательская работа, основные направления которой:</w:t>
      </w:r>
    </w:p>
    <w:p w14:paraId="708E463B" w14:textId="77777777" w:rsidR="00837B65" w:rsidRPr="00837B65" w:rsidRDefault="00837B65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>прикладные проблемы ведения банковского бизнеса в глобальной цифровой экономике, стратегические модели развития банковского сектора, роль государственного регулирования в обеспечении стабильности банковского сектора, кредитные продукты коммерческого банка и направления их развития, особенности маркетинговой деятельности российских коммерческих банков в цифровой экономике, проблемы развития карточного бизнеса российских коммерческих банков, инновационное развитие коммерческого банка на основе технологий финтеха, новые технологии организации дистанционного банковского обслуживания, обеспечение информационной безопасности кредитной организации, система риск-менеджмента в коммерческом банке, организация взаимодействия клиента и банка при использовании современных информационных технологий,</w:t>
      </w:r>
      <w:r w:rsidRPr="00837B65">
        <w:rPr>
          <w:rFonts w:ascii="Times New Roman" w:hAnsi="Times New Roman" w:cs="Times New Roman"/>
        </w:rPr>
        <w:t xml:space="preserve"> </w:t>
      </w:r>
      <w:r w:rsidRPr="00837B65">
        <w:rPr>
          <w:rFonts w:ascii="Times New Roman" w:hAnsi="Times New Roman" w:cs="Times New Roman"/>
          <w:sz w:val="28"/>
          <w:szCs w:val="28"/>
        </w:rPr>
        <w:t>стратегическое планирование в кредитной организации. Проблематика НИР отвечает потребностям развития российской банковской системы и национальной экономики.</w:t>
      </w:r>
    </w:p>
    <w:p w14:paraId="1D292FDF" w14:textId="7DCFA82E" w:rsidR="00C10186" w:rsidRPr="004959C9" w:rsidRDefault="00C10186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C9">
        <w:rPr>
          <w:rFonts w:ascii="Times New Roman" w:hAnsi="Times New Roman" w:cs="Times New Roman"/>
          <w:sz w:val="28"/>
          <w:szCs w:val="28"/>
        </w:rPr>
        <w:t xml:space="preserve">Студенты проходят практику в банках, аналитических, консалтинговых компаниях, аудиторских фирмах, таких как ПАО Сбербанк, ПАО РОСБАНК, ПАО «Промсвязьбанк», ПАО </w:t>
      </w:r>
      <w:r w:rsidR="006A2AE9" w:rsidRPr="004959C9">
        <w:rPr>
          <w:rFonts w:ascii="Times New Roman" w:hAnsi="Times New Roman" w:cs="Times New Roman"/>
          <w:sz w:val="28"/>
          <w:szCs w:val="28"/>
        </w:rPr>
        <w:t>ВТБ и</w:t>
      </w:r>
      <w:r w:rsidRPr="004959C9">
        <w:rPr>
          <w:rFonts w:ascii="Times New Roman" w:hAnsi="Times New Roman" w:cs="Times New Roman"/>
          <w:sz w:val="28"/>
          <w:szCs w:val="28"/>
        </w:rPr>
        <w:t xml:space="preserve"> </w:t>
      </w:r>
      <w:r w:rsidR="00CB506F" w:rsidRPr="004959C9">
        <w:rPr>
          <w:rFonts w:ascii="Times New Roman" w:hAnsi="Times New Roman" w:cs="Times New Roman"/>
          <w:sz w:val="28"/>
          <w:szCs w:val="28"/>
        </w:rPr>
        <w:t>т. д.</w:t>
      </w:r>
    </w:p>
    <w:p w14:paraId="501E4591" w14:textId="77777777" w:rsidR="00C10186" w:rsidRPr="004959C9" w:rsidRDefault="00C10186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C9">
        <w:rPr>
          <w:rFonts w:ascii="Times New Roman" w:hAnsi="Times New Roman" w:cs="Times New Roman"/>
          <w:sz w:val="28"/>
          <w:szCs w:val="28"/>
        </w:rPr>
        <w:t>Основными потребителями специалистов, получивших подготовку по данной магистерской программе, на рынке труда являются: структурные экономические, финансовые, маркетинговые и аналитические подразделения и службы кредитных, аудиторских, консалтинговых организаций различных форм собственности.</w:t>
      </w:r>
    </w:p>
    <w:p w14:paraId="345FB76C" w14:textId="77777777" w:rsidR="00C10186" w:rsidRPr="004959C9" w:rsidRDefault="00C10186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C9">
        <w:rPr>
          <w:rFonts w:ascii="Times New Roman" w:hAnsi="Times New Roman" w:cs="Times New Roman"/>
          <w:sz w:val="28"/>
          <w:szCs w:val="28"/>
        </w:rPr>
        <w:t>Сотрудничество университета и работодателей, в том числе с их базовыми кафедрами, позволяет актуализировать и координировать учебный процесс, приблизить его к задачам банковской практики</w:t>
      </w:r>
      <w:r w:rsidR="006A2AE9" w:rsidRPr="004959C9">
        <w:rPr>
          <w:rFonts w:ascii="Times New Roman" w:hAnsi="Times New Roman" w:cs="Times New Roman"/>
          <w:sz w:val="28"/>
          <w:szCs w:val="28"/>
        </w:rPr>
        <w:t>.</w:t>
      </w:r>
    </w:p>
    <w:p w14:paraId="570C8BB7" w14:textId="77777777" w:rsidR="006A2AE9" w:rsidRPr="004959C9" w:rsidRDefault="006A2AE9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E57E1C" w14:textId="77777777" w:rsidR="00CB506F" w:rsidRDefault="00CB506F" w:rsidP="00CB50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ОРГАНИЗАЦИИ-ПАРТНЕРЫ </w:t>
      </w:r>
    </w:p>
    <w:p w14:paraId="76D99BC4" w14:textId="783E4FD1" w:rsidR="00CB506F" w:rsidRDefault="00CB506F" w:rsidP="00CB506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E37A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21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38.04.08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181">
        <w:rPr>
          <w:rFonts w:ascii="Times New Roman" w:eastAsia="Times New Roman" w:hAnsi="Times New Roman" w:cs="Times New Roman"/>
          <w:sz w:val="28"/>
          <w:szCs w:val="28"/>
        </w:rPr>
        <w:t>Финансы и кредит, направленность программы магистратуры: Современное банковское дело и финансовые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832181">
        <w:rPr>
          <w:rFonts w:ascii="Times New Roman" w:eastAsia="Calibri" w:hAnsi="Times New Roman" w:cs="Times New Roman"/>
          <w:sz w:val="28"/>
          <w:szCs w:val="28"/>
        </w:rPr>
        <w:t>«БСЦ Мск».</w:t>
      </w:r>
    </w:p>
    <w:p w14:paraId="0FEB738B" w14:textId="77777777" w:rsidR="00832181" w:rsidRPr="00CB506F" w:rsidRDefault="00832181" w:rsidP="00CB506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8D163" w14:textId="42F61D94" w:rsidR="00915448" w:rsidRPr="00837B65" w:rsidRDefault="00915448" w:rsidP="006A2A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65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456577A4" w14:textId="77777777" w:rsidR="00FE787F" w:rsidRPr="00837B65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</w:p>
    <w:p w14:paraId="60AB9CA7" w14:textId="77777777" w:rsidR="00FE787F" w:rsidRPr="00837B65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B65">
        <w:rPr>
          <w:rFonts w:ascii="Times New Roman" w:hAnsi="Times New Roman" w:cs="Times New Roman"/>
          <w:i/>
          <w:sz w:val="28"/>
          <w:szCs w:val="28"/>
        </w:rPr>
        <w:t xml:space="preserve">аналитический: </w:t>
      </w:r>
    </w:p>
    <w:p w14:paraId="32A596D9" w14:textId="5219CDB9" w:rsidR="00FE787F" w:rsidRPr="00837B65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применяемых методов и инструментов финансового и </w:t>
      </w:r>
      <w:r w:rsidR="00CB506F" w:rsidRPr="00837B65">
        <w:rPr>
          <w:rFonts w:ascii="Times New Roman" w:hAnsi="Times New Roman" w:cs="Times New Roman"/>
          <w:sz w:val="28"/>
          <w:szCs w:val="28"/>
        </w:rPr>
        <w:t>денежно-кредитного</w:t>
      </w:r>
      <w:r w:rsidRPr="00837B65">
        <w:rPr>
          <w:rFonts w:ascii="Times New Roman" w:hAnsi="Times New Roman" w:cs="Times New Roman"/>
          <w:sz w:val="28"/>
          <w:szCs w:val="28"/>
        </w:rPr>
        <w:t xml:space="preserve"> регулирования экономики в контексте обеспечения экономического роста и достижения финансовой стабильности;  </w:t>
      </w:r>
    </w:p>
    <w:p w14:paraId="1598D70E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65">
        <w:rPr>
          <w:rFonts w:ascii="Times New Roman" w:hAnsi="Times New Roman" w:cs="Times New Roman"/>
          <w:sz w:val="28"/>
          <w:szCs w:val="28"/>
        </w:rPr>
        <w:lastRenderedPageBreak/>
        <w:t>анализ и оценка финансовой устойчивости и результативности,</w:t>
      </w:r>
      <w:r w:rsidRPr="00FE787F">
        <w:rPr>
          <w:rFonts w:ascii="Times New Roman" w:hAnsi="Times New Roman" w:cs="Times New Roman"/>
          <w:sz w:val="28"/>
          <w:szCs w:val="28"/>
        </w:rPr>
        <w:t xml:space="preserve"> </w:t>
      </w:r>
      <w:r w:rsidR="006A2AE9" w:rsidRPr="00FE787F">
        <w:rPr>
          <w:rFonts w:ascii="Times New Roman" w:hAnsi="Times New Roman" w:cs="Times New Roman"/>
          <w:sz w:val="28"/>
          <w:szCs w:val="28"/>
        </w:rPr>
        <w:t>рисков, прогнозирование</w:t>
      </w:r>
      <w:r w:rsidRPr="00FE787F">
        <w:rPr>
          <w:rFonts w:ascii="Times New Roman" w:hAnsi="Times New Roman" w:cs="Times New Roman"/>
          <w:sz w:val="28"/>
          <w:szCs w:val="28"/>
        </w:rPr>
        <w:t xml:space="preserve"> динамики основных финансово-экономических показателей на микро-, мезо- и макроуровне;</w:t>
      </w:r>
    </w:p>
    <w:p w14:paraId="237EEDDC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7F">
        <w:rPr>
          <w:rFonts w:ascii="Times New Roman" w:hAnsi="Times New Roman" w:cs="Times New Roman"/>
          <w:sz w:val="28"/>
          <w:szCs w:val="28"/>
        </w:rPr>
        <w:t>анализ проектов бюджетов, финансовых прогнозов и планов финансово-хозяйственной деятельности,</w:t>
      </w:r>
    </w:p>
    <w:p w14:paraId="5777C61F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7F">
        <w:rPr>
          <w:rFonts w:ascii="Times New Roman" w:hAnsi="Times New Roman" w:cs="Times New Roman"/>
          <w:sz w:val="28"/>
          <w:szCs w:val="28"/>
        </w:rPr>
        <w:t>анализ, оценка и совершенствование методики расчета финансово-экономических показателей, характеризующих деятельность организаций, органов государственной власти и местного самоуправления;</w:t>
      </w:r>
    </w:p>
    <w:p w14:paraId="28F86BC1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7F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Pr="00FE787F">
        <w:rPr>
          <w:rFonts w:ascii="Times New Roman" w:hAnsi="Times New Roman"/>
          <w:sz w:val="28"/>
          <w:szCs w:val="28"/>
        </w:rPr>
        <w:t xml:space="preserve">деятельности как различных институтов и инфраструктуры финансового рынка, финансовых органов, так и </w:t>
      </w:r>
      <w:r w:rsidRPr="00FE787F">
        <w:rPr>
          <w:rFonts w:ascii="Times New Roman" w:hAnsi="Times New Roman" w:cs="Times New Roman"/>
          <w:sz w:val="28"/>
          <w:szCs w:val="28"/>
        </w:rPr>
        <w:t>состояния, тенденций, прогнозов развития мирового и российского финансового рынка, финансов государственного и негосударственного секторов экономики;</w:t>
      </w:r>
    </w:p>
    <w:p w14:paraId="5D4A9272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проектно-экономический: </w:t>
      </w:r>
    </w:p>
    <w:p w14:paraId="10E0F642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подготовка финансового обоснования проектов и программ развития организаций, публично-правовых образований; </w:t>
      </w:r>
    </w:p>
    <w:p w14:paraId="21540976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разработка проектов нормативных правовых документов, методических материалов, а также предложений и мероприятий по реализации подготовленных проектов и программ; </w:t>
      </w:r>
    </w:p>
    <w:p w14:paraId="2FFBB249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подготовка проектов бюджетов и финансовых планов на основе разработки и принятия инновационных решений финансово-экономических и управленческих задач как на уровне отдельных организаций, в том </w:t>
      </w:r>
      <w:r w:rsidR="006A2AE9" w:rsidRPr="00DC04CF">
        <w:rPr>
          <w:rFonts w:ascii="Times New Roman" w:hAnsi="Times New Roman" w:cs="Times New Roman"/>
          <w:sz w:val="28"/>
          <w:szCs w:val="28"/>
        </w:rPr>
        <w:t>числе, институтов</w:t>
      </w:r>
      <w:r w:rsidRPr="00DC04CF">
        <w:rPr>
          <w:rFonts w:ascii="Times New Roman" w:hAnsi="Times New Roman" w:cs="Times New Roman"/>
          <w:sz w:val="28"/>
          <w:szCs w:val="28"/>
        </w:rPr>
        <w:t xml:space="preserve"> финансового рынка, так и на уровне публично-правовых образований;</w:t>
      </w:r>
    </w:p>
    <w:p w14:paraId="65F359C2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владение новейшими методами и инструментами решения проектно-экономических задач, в том числе, в условиях цифровой экономики и развития Финтеха;</w:t>
      </w:r>
    </w:p>
    <w:p w14:paraId="43C74D01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7F">
        <w:rPr>
          <w:rFonts w:ascii="Times New Roman" w:hAnsi="Times New Roman" w:cs="Times New Roman"/>
          <w:sz w:val="28"/>
          <w:szCs w:val="28"/>
        </w:rPr>
        <w:t>разработка/участие в разработке ключевых показателей результативности деятельности/проекта (</w:t>
      </w:r>
      <w:r w:rsidRPr="00FE787F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FE787F">
        <w:rPr>
          <w:rFonts w:ascii="Times New Roman" w:hAnsi="Times New Roman" w:cs="Times New Roman"/>
          <w:sz w:val="28"/>
          <w:szCs w:val="28"/>
        </w:rPr>
        <w:t>) /использования финансовых ресурсов;</w:t>
      </w:r>
    </w:p>
    <w:p w14:paraId="4FE1FDEC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7F">
        <w:rPr>
          <w:rFonts w:ascii="Times New Roman" w:hAnsi="Times New Roman" w:cs="Times New Roman"/>
          <w:sz w:val="28"/>
          <w:szCs w:val="28"/>
        </w:rPr>
        <w:t>разработка принципов /основ формирования баз финансовой информации;</w:t>
      </w:r>
    </w:p>
    <w:p w14:paraId="2BD7296B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04CF">
        <w:rPr>
          <w:rFonts w:ascii="Times New Roman" w:hAnsi="Times New Roman"/>
          <w:i/>
          <w:sz w:val="28"/>
          <w:szCs w:val="28"/>
        </w:rPr>
        <w:t xml:space="preserve">организационно-управленческий: </w:t>
      </w:r>
    </w:p>
    <w:p w14:paraId="785CA9D0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разработка стратегии развития и финансовой политики как на уровне отдельных организаций, в том </w:t>
      </w:r>
      <w:r w:rsidR="006A2AE9" w:rsidRPr="00DC04CF">
        <w:rPr>
          <w:rFonts w:ascii="Times New Roman" w:hAnsi="Times New Roman" w:cs="Times New Roman"/>
          <w:sz w:val="28"/>
          <w:szCs w:val="28"/>
        </w:rPr>
        <w:t>числе, институтов</w:t>
      </w:r>
      <w:r w:rsidRPr="00DC04CF">
        <w:rPr>
          <w:rFonts w:ascii="Times New Roman" w:hAnsi="Times New Roman" w:cs="Times New Roman"/>
          <w:sz w:val="28"/>
          <w:szCs w:val="28"/>
        </w:rPr>
        <w:t xml:space="preserve"> финансового рынка, так и на уровне публично-правовых образований;</w:t>
      </w:r>
    </w:p>
    <w:p w14:paraId="15EB7665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управление денежными потоками на различных фазах экономического цикла, в том числе в условиях кризиса, владение методами антикризисного управления, оценки рисков и их хеджирования в целях достижения финансовой стабильности на макро-, мезо- и микроэкономическом уровнях и </w:t>
      </w:r>
      <w:r w:rsidR="006A2AE9" w:rsidRPr="00DC04CF">
        <w:rPr>
          <w:rFonts w:ascii="Times New Roman" w:hAnsi="Times New Roman" w:cs="Times New Roman"/>
          <w:sz w:val="28"/>
          <w:szCs w:val="28"/>
        </w:rPr>
        <w:t>устойчивости организаций</w:t>
      </w:r>
      <w:r w:rsidRPr="00DC04CF">
        <w:rPr>
          <w:rFonts w:ascii="Times New Roman" w:hAnsi="Times New Roman" w:cs="Times New Roman"/>
          <w:sz w:val="28"/>
          <w:szCs w:val="28"/>
        </w:rPr>
        <w:t xml:space="preserve">, финансовой и бюджетной систем; </w:t>
      </w:r>
    </w:p>
    <w:p w14:paraId="0529AE7A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руководство временными творческими коллективами, исследовательскими и проектными группами, создаваемыми для разработки финансовых аспектов инновационных решений;</w:t>
      </w:r>
    </w:p>
    <w:p w14:paraId="2B173120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 xml:space="preserve">консалтинговый: </w:t>
      </w:r>
    </w:p>
    <w:p w14:paraId="33C451F2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7F">
        <w:rPr>
          <w:rFonts w:ascii="Times New Roman" w:hAnsi="Times New Roman" w:cs="Times New Roman"/>
          <w:sz w:val="28"/>
          <w:szCs w:val="28"/>
        </w:rPr>
        <w:t xml:space="preserve">финансовое консультирование по широкому спектру финансовых услуг, управления финансами государственного и негосударственного секторов экономики, управление процессом финансового консультирования в </w:t>
      </w:r>
      <w:r w:rsidR="006A2AE9" w:rsidRPr="00FE787F">
        <w:rPr>
          <w:rFonts w:ascii="Times New Roman" w:hAnsi="Times New Roman" w:cs="Times New Roman"/>
          <w:sz w:val="28"/>
          <w:szCs w:val="28"/>
        </w:rPr>
        <w:t>организации (</w:t>
      </w:r>
      <w:r w:rsidRPr="00FE787F">
        <w:rPr>
          <w:rFonts w:ascii="Times New Roman" w:hAnsi="Times New Roman" w:cs="Times New Roman"/>
          <w:sz w:val="28"/>
          <w:szCs w:val="28"/>
        </w:rPr>
        <w:t>включая финансово-кредитные организации) и органах государственной власти;</w:t>
      </w:r>
    </w:p>
    <w:p w14:paraId="0D888908" w14:textId="77777777" w:rsidR="00FE787F" w:rsidRPr="00FE787F" w:rsidRDefault="00FE787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7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консалтинговых исследований финансовых проблем по заказам организаций, органов государственной власти и органов местного самоуправления и разработка предложений по совершенствованию финансовых аспектов их деятельности; </w:t>
      </w:r>
    </w:p>
    <w:p w14:paraId="49FDC2C2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>научно-исследовательский:</w:t>
      </w:r>
    </w:p>
    <w:p w14:paraId="272577ED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исследование актуальных проблем развития современной финансово-кредитной сферы и финансов государственного сектора на основе поиска, сбора, обработки, анализа и систематизации информации в соответствии с разработанными планами и программами проведения исследований в области финансов и кредита;</w:t>
      </w:r>
    </w:p>
    <w:p w14:paraId="637684B4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исследование современного состояния и тенденций развития финансово-кредитной сферы, финансов государственного сектора; </w:t>
      </w:r>
    </w:p>
    <w:p w14:paraId="54CDE3C7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разработка инструментов и методов анализа финансово-кредитной сферы, финансов государственного и негосударственного секторов для целей эффективного управления финансами организаций, институтами финансового рынка, бюджетами публично-правовых образований; </w:t>
      </w:r>
    </w:p>
    <w:p w14:paraId="79A822D4" w14:textId="77777777" w:rsidR="00FE787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анализ и обобщение полученных результатов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 и бюджетной системы в целом, составления финансовых обзоров, экспертно-аналитических заключений, составления финансовых обзоров, отчетов и научных публикаций в области финансов и кредита; </w:t>
      </w:r>
    </w:p>
    <w:p w14:paraId="424D218A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>разработка теоретических, динамических и экономико-математических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14:paraId="240C9529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4CF">
        <w:rPr>
          <w:rFonts w:ascii="Times New Roman" w:hAnsi="Times New Roman" w:cs="Times New Roman"/>
          <w:i/>
          <w:sz w:val="28"/>
          <w:szCs w:val="28"/>
        </w:rPr>
        <w:t>педагогический:</w:t>
      </w:r>
    </w:p>
    <w:p w14:paraId="11C2FA33" w14:textId="77777777" w:rsidR="00FE787F" w:rsidRPr="00DC04C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преподавание дисциплин финансово-кредитной направленности в образовательных организациях высшего образования (уровень бакалавриата) и дополнительного профессионального образования; </w:t>
      </w:r>
    </w:p>
    <w:p w14:paraId="000521C4" w14:textId="77777777" w:rsidR="00FE787F" w:rsidRDefault="00FE787F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CF">
        <w:rPr>
          <w:rFonts w:ascii="Times New Roman" w:hAnsi="Times New Roman" w:cs="Times New Roman"/>
          <w:sz w:val="28"/>
          <w:szCs w:val="28"/>
        </w:rPr>
        <w:t xml:space="preserve">участие в разработке примерных образовательных программ и учебно-методических материалов по дисциплинам финансово-кредитной направленности. </w:t>
      </w:r>
    </w:p>
    <w:p w14:paraId="5FED0842" w14:textId="77777777" w:rsidR="006A2AE9" w:rsidRDefault="006A2AE9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2C4B1" w14:textId="77777777" w:rsidR="00993935" w:rsidRDefault="00402C3F" w:rsidP="006A2A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93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2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F206D2E" w14:textId="77777777" w:rsidR="002F769F" w:rsidRDefault="002669AA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 ВО </w:t>
      </w:r>
      <w:r w:rsidR="002106E4">
        <w:rPr>
          <w:rFonts w:ascii="Times New Roman" w:hAnsi="Times New Roman" w:cs="Times New Roman"/>
          <w:sz w:val="28"/>
          <w:szCs w:val="28"/>
        </w:rPr>
        <w:t xml:space="preserve">ФУ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ыпускник, освоивший </w:t>
      </w:r>
      <w:r w:rsidR="00402C3F" w:rsidRPr="00993935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E4287B" w:rsidRPr="0099393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04C28">
        <w:rPr>
          <w:rFonts w:ascii="Times New Roman" w:hAnsi="Times New Roman" w:cs="Times New Roman"/>
          <w:sz w:val="28"/>
          <w:szCs w:val="28"/>
        </w:rPr>
        <w:t>магистратуры</w:t>
      </w:r>
      <w:r w:rsidR="00E4287B" w:rsidRPr="00993935">
        <w:rPr>
          <w:rFonts w:ascii="Times New Roman" w:hAnsi="Times New Roman" w:cs="Times New Roman"/>
          <w:sz w:val="28"/>
          <w:szCs w:val="28"/>
        </w:rPr>
        <w:t>, должен обладать следующими</w:t>
      </w:r>
      <w:r w:rsidR="008A394B">
        <w:rPr>
          <w:rFonts w:ascii="Times New Roman" w:hAnsi="Times New Roman" w:cs="Times New Roman"/>
          <w:sz w:val="28"/>
          <w:szCs w:val="28"/>
        </w:rPr>
        <w:t xml:space="preserve"> </w:t>
      </w:r>
      <w:r w:rsidR="006A2AE9">
        <w:rPr>
          <w:rFonts w:ascii="Times New Roman" w:hAnsi="Times New Roman" w:cs="Times New Roman"/>
          <w:sz w:val="28"/>
          <w:szCs w:val="28"/>
        </w:rPr>
        <w:t>универсальными компетенциями</w:t>
      </w:r>
      <w:r w:rsidR="008A394B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направления</w:t>
      </w:r>
      <w:r w:rsidR="00F3080E">
        <w:rPr>
          <w:rFonts w:ascii="Times New Roman" w:hAnsi="Times New Roman" w:cs="Times New Roman"/>
          <w:sz w:val="28"/>
          <w:szCs w:val="28"/>
        </w:rPr>
        <w:t xml:space="preserve"> (общепрофессиональны</w:t>
      </w:r>
      <w:r w:rsidR="008F234E">
        <w:rPr>
          <w:rFonts w:ascii="Times New Roman" w:hAnsi="Times New Roman" w:cs="Times New Roman"/>
          <w:sz w:val="28"/>
          <w:szCs w:val="28"/>
        </w:rPr>
        <w:t>ми</w:t>
      </w:r>
      <w:r w:rsidR="00F3080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8F234E">
        <w:rPr>
          <w:rFonts w:ascii="Times New Roman" w:hAnsi="Times New Roman" w:cs="Times New Roman"/>
          <w:sz w:val="28"/>
          <w:szCs w:val="28"/>
        </w:rPr>
        <w:t>ями</w:t>
      </w:r>
      <w:r w:rsidR="00F3080E">
        <w:rPr>
          <w:rFonts w:ascii="Times New Roman" w:hAnsi="Times New Roman" w:cs="Times New Roman"/>
          <w:sz w:val="28"/>
          <w:szCs w:val="28"/>
        </w:rPr>
        <w:t>):</w:t>
      </w:r>
      <w:r w:rsidR="006A2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93E00" w14:textId="77777777" w:rsidR="0077180C" w:rsidRDefault="008A394B" w:rsidP="006A2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7180C" w:rsidRPr="00DF35C9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7180C" w:rsidRPr="00DF35C9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77180C" w:rsidRPr="00DF35C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2411"/>
        <w:gridCol w:w="5807"/>
      </w:tblGrid>
      <w:tr w:rsidR="00915448" w:rsidRPr="00636FC9" w14:paraId="600FA30F" w14:textId="77777777" w:rsidTr="006A2AE9">
        <w:tc>
          <w:tcPr>
            <w:tcW w:w="855" w:type="pct"/>
          </w:tcPr>
          <w:p w14:paraId="0F9C59FF" w14:textId="77777777" w:rsidR="00915448" w:rsidRPr="00636FC9" w:rsidRDefault="00915448" w:rsidP="006A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1216" w:type="pct"/>
            <w:vAlign w:val="center"/>
          </w:tcPr>
          <w:p w14:paraId="7C3556DD" w14:textId="77777777" w:rsidR="00915448" w:rsidRPr="00636FC9" w:rsidRDefault="00915448" w:rsidP="006A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универсальных компетенций выпускника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929" w:type="pct"/>
          </w:tcPr>
          <w:p w14:paraId="3F30B27E" w14:textId="77777777" w:rsidR="00832181" w:rsidRDefault="00915448" w:rsidP="0083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достижения </w:t>
            </w:r>
          </w:p>
          <w:p w14:paraId="25524436" w14:textId="2763EABA" w:rsidR="00915448" w:rsidRPr="00636FC9" w:rsidRDefault="00915448" w:rsidP="00832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универсальных компетенций</w:t>
            </w:r>
          </w:p>
        </w:tc>
      </w:tr>
      <w:tr w:rsidR="00915448" w:rsidRPr="001B7659" w14:paraId="12FA3BBB" w14:textId="77777777" w:rsidTr="006A2AE9">
        <w:tc>
          <w:tcPr>
            <w:tcW w:w="855" w:type="pct"/>
          </w:tcPr>
          <w:p w14:paraId="52EF4F50" w14:textId="77777777" w:rsidR="00915448" w:rsidRPr="00EE7A2C" w:rsidRDefault="00915448" w:rsidP="006A2AE9">
            <w:pPr>
              <w:pStyle w:val="Default"/>
            </w:pPr>
            <w:r>
              <w:lastRenderedPageBreak/>
              <w:t>Общенаучные</w:t>
            </w:r>
          </w:p>
        </w:tc>
        <w:tc>
          <w:tcPr>
            <w:tcW w:w="1216" w:type="pct"/>
          </w:tcPr>
          <w:p w14:paraId="41C29A3C" w14:textId="09C6B6EA" w:rsidR="00915448" w:rsidRPr="001B7659" w:rsidRDefault="00915448" w:rsidP="006A2AE9">
            <w:pPr>
              <w:pStyle w:val="Default"/>
            </w:pPr>
            <w:r w:rsidRPr="00EE7A2C">
              <w:t xml:space="preserve">Способность к абстрактному </w:t>
            </w:r>
            <w:r w:rsidR="00832181" w:rsidRPr="00EE7A2C">
              <w:t xml:space="preserve">мышлению, </w:t>
            </w:r>
            <w:r w:rsidR="00832181">
              <w:t>критическому</w:t>
            </w:r>
            <w:r>
              <w:t xml:space="preserve"> анализу проблемных ситуаций на основе системного подхода, выработке стратегии действий</w:t>
            </w:r>
            <w:r w:rsidRPr="00EE7A2C">
              <w:t xml:space="preserve"> (УК-1)</w:t>
            </w:r>
          </w:p>
        </w:tc>
        <w:tc>
          <w:tcPr>
            <w:tcW w:w="2929" w:type="pct"/>
          </w:tcPr>
          <w:p w14:paraId="61A3D865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деятельности.</w:t>
            </w:r>
          </w:p>
          <w:p w14:paraId="65B18A68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6717B150" w14:textId="77777777" w:rsidR="00915448" w:rsidRPr="001B7659" w:rsidRDefault="00915448" w:rsidP="00832181">
            <w:pPr>
              <w:pStyle w:val="Default"/>
              <w:jc w:val="both"/>
            </w:pPr>
            <w:r w:rsidRPr="001B7659"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</w:tr>
      <w:tr w:rsidR="00915448" w:rsidRPr="001B7659" w14:paraId="69C803A6" w14:textId="77777777" w:rsidTr="006A2AE9">
        <w:tc>
          <w:tcPr>
            <w:tcW w:w="855" w:type="pct"/>
          </w:tcPr>
          <w:p w14:paraId="24D23D77" w14:textId="77777777" w:rsidR="006A2AE9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 w:rsidR="006A2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08CD17A" w14:textId="77777777" w:rsidR="00915448" w:rsidRPr="001B7659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тальные</w:t>
            </w:r>
          </w:p>
        </w:tc>
        <w:tc>
          <w:tcPr>
            <w:tcW w:w="1216" w:type="pct"/>
          </w:tcPr>
          <w:p w14:paraId="254D0798" w14:textId="42C2531F" w:rsidR="00915448" w:rsidRPr="001B7659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832181">
              <w:rPr>
                <w:rFonts w:ascii="Times New Roman" w:hAnsi="Times New Roman" w:cs="Times New Roman"/>
                <w:sz w:val="24"/>
                <w:szCs w:val="24"/>
              </w:rPr>
              <w:t>применять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владеть иностранным языком на уровне, позволяющем осуществлять профессиональную и исследовательскую деятельность, в т.</w:t>
            </w:r>
            <w:r w:rsidR="0083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ч. в иноязычной среде</w:t>
            </w:r>
            <w:r w:rsidR="0083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(УК-2)</w:t>
            </w:r>
          </w:p>
        </w:tc>
        <w:tc>
          <w:tcPr>
            <w:tcW w:w="2929" w:type="pct"/>
          </w:tcPr>
          <w:p w14:paraId="172916A2" w14:textId="77777777" w:rsidR="00915448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коммуникативные технологии, включая современные, для академического и профессионального взаимодействия.</w:t>
            </w:r>
          </w:p>
          <w:p w14:paraId="1E55F21C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6235EAEB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. Выступает на иностранном языке с научными докладами / презентациями, представляет научные результаты на конференциях и </w:t>
            </w:r>
            <w:r w:rsidR="006A2AE9"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симпозиумах; </w:t>
            </w:r>
            <w:r w:rsidR="006A2AE9" w:rsidRPr="006A2AE9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дискуссиях и дебатах.</w:t>
            </w:r>
          </w:p>
          <w:p w14:paraId="498235E7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 Демонстрирует владение научным речевым этикетом, основами риторики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научных статей на иностранном языке.</w:t>
            </w:r>
          </w:p>
          <w:p w14:paraId="235AB46A" w14:textId="77777777" w:rsidR="00915448" w:rsidRPr="001B7659" w:rsidRDefault="00915448" w:rsidP="008321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5. Работает со специальной иностранной литературой и документацией на иностранном языке.</w:t>
            </w:r>
          </w:p>
        </w:tc>
      </w:tr>
      <w:tr w:rsidR="00915448" w:rsidRPr="00EE7A2C" w14:paraId="6A629628" w14:textId="77777777" w:rsidTr="006A2AE9">
        <w:tc>
          <w:tcPr>
            <w:tcW w:w="855" w:type="pct"/>
            <w:vMerge w:val="restart"/>
          </w:tcPr>
          <w:p w14:paraId="3940D989" w14:textId="77777777" w:rsidR="00915448" w:rsidRPr="00EE7A2C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Социально-личностные</w:t>
            </w:r>
          </w:p>
        </w:tc>
        <w:tc>
          <w:tcPr>
            <w:tcW w:w="1216" w:type="pct"/>
          </w:tcPr>
          <w:p w14:paraId="07E63BA2" w14:textId="3FED8E9B" w:rsidR="00915448" w:rsidRPr="00EE7A2C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реализовывать </w:t>
            </w:r>
            <w:r w:rsidR="00832181" w:rsidRPr="00EE7A2C">
              <w:rPr>
                <w:rFonts w:ascii="Times New Roman" w:hAnsi="Times New Roman" w:cs="Times New Roman"/>
                <w:sz w:val="24"/>
                <w:szCs w:val="24"/>
              </w:rPr>
              <w:t>приоритеты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повышения ее эффективности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(УК-3)</w:t>
            </w:r>
          </w:p>
        </w:tc>
        <w:tc>
          <w:tcPr>
            <w:tcW w:w="2929" w:type="pct"/>
          </w:tcPr>
          <w:p w14:paraId="268A67AE" w14:textId="77777777" w:rsidR="00915448" w:rsidRPr="00EE7A2C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1.Объективно оценивает свои возможности и требования различных социальных ситуаций, принимает решения в соответствии с данной оценкой и требованиями. </w:t>
            </w:r>
          </w:p>
          <w:p w14:paraId="26B85009" w14:textId="77777777" w:rsidR="00915448" w:rsidRPr="00EE7A2C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2.Актуализирует свой личностный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источники роста и </w:t>
            </w:r>
            <w:r w:rsidR="006A2AE9" w:rsidRPr="00EE7A2C">
              <w:rPr>
                <w:rFonts w:ascii="Times New Roman" w:hAnsi="Times New Roman" w:cs="Times New Roman"/>
                <w:sz w:val="24"/>
                <w:szCs w:val="24"/>
              </w:rPr>
              <w:t>развития собственной</w:t>
            </w:r>
            <w:r w:rsidR="006A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9"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E32A3C" w14:textId="77777777" w:rsidR="00915448" w:rsidRPr="00EE7A2C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3.Определяет приоритеты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важностью задач.</w:t>
            </w:r>
          </w:p>
          <w:p w14:paraId="30D805C8" w14:textId="10BA4DF7" w:rsidR="00915448" w:rsidRPr="00EE7A2C" w:rsidRDefault="00915448" w:rsidP="008321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демонстрирует методы повышения эффективности собственной деятельности.</w:t>
            </w:r>
          </w:p>
        </w:tc>
      </w:tr>
      <w:tr w:rsidR="00915448" w:rsidRPr="00636FC9" w14:paraId="216667F0" w14:textId="77777777" w:rsidTr="006A2AE9">
        <w:tc>
          <w:tcPr>
            <w:tcW w:w="855" w:type="pct"/>
            <w:vMerge/>
          </w:tcPr>
          <w:p w14:paraId="632767D4" w14:textId="77777777" w:rsidR="00915448" w:rsidRPr="001B197C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14:paraId="79C70E0C" w14:textId="77777777" w:rsidR="00915448" w:rsidRPr="00636FC9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7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2929" w:type="pct"/>
          </w:tcPr>
          <w:p w14:paraId="6472E0FC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A4">
              <w:rPr>
                <w:sz w:val="24"/>
                <w:szCs w:val="24"/>
              </w:rPr>
              <w:t>1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262E22DA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52FBCFF9" w14:textId="38D968FD" w:rsidR="00915448" w:rsidRPr="00636FC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</w:tc>
      </w:tr>
      <w:tr w:rsidR="00915448" w:rsidRPr="00636FC9" w14:paraId="29730B17" w14:textId="77777777" w:rsidTr="006A2AE9">
        <w:tc>
          <w:tcPr>
            <w:tcW w:w="855" w:type="pct"/>
            <w:vMerge/>
          </w:tcPr>
          <w:p w14:paraId="70AE2BEA" w14:textId="77777777" w:rsidR="00915448" w:rsidRPr="00EE7A2C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14:paraId="64D7A605" w14:textId="77777777" w:rsidR="00915448" w:rsidRPr="00636FC9" w:rsidRDefault="00915448" w:rsidP="00AB3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руководить работой команды, принимать организационно-управленческие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</w:t>
            </w:r>
            <w:r w:rsidR="00AB3B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за них ответственность (УК-5)</w:t>
            </w:r>
          </w:p>
        </w:tc>
        <w:tc>
          <w:tcPr>
            <w:tcW w:w="2929" w:type="pct"/>
          </w:tcPr>
          <w:p w14:paraId="4008EAF4" w14:textId="77777777" w:rsidR="00915448" w:rsidRPr="001B7659" w:rsidRDefault="00915448" w:rsidP="008321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1.Организовывает работу в команде, ставит цели командной работы. </w:t>
            </w:r>
          </w:p>
          <w:p w14:paraId="312A6404" w14:textId="77777777" w:rsidR="00915448" w:rsidRPr="001B7659" w:rsidRDefault="00915448" w:rsidP="008321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2.Вырабатывает командную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цели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A2AE9" w:rsidRPr="001B7659">
              <w:rPr>
                <w:rFonts w:ascii="Times New Roman" w:hAnsi="Times New Roman" w:cs="Times New Roman"/>
                <w:sz w:val="24"/>
                <w:szCs w:val="24"/>
              </w:rPr>
              <w:t>основе задач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их решения.</w:t>
            </w:r>
          </w:p>
          <w:p w14:paraId="424BAAF8" w14:textId="77777777" w:rsidR="00915448" w:rsidRPr="001B7659" w:rsidRDefault="00915448" w:rsidP="008321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3. Принимает ответственность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принятые 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решения.</w:t>
            </w:r>
          </w:p>
          <w:p w14:paraId="6BEACACD" w14:textId="77777777" w:rsidR="00915448" w:rsidRPr="001B7659" w:rsidRDefault="00915448" w:rsidP="008321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448" w:rsidRPr="00636FC9" w14:paraId="06A32DFF" w14:textId="77777777" w:rsidTr="006A2AE9">
        <w:tc>
          <w:tcPr>
            <w:tcW w:w="855" w:type="pct"/>
            <w:vMerge w:val="restart"/>
          </w:tcPr>
          <w:p w14:paraId="3D7D4B7F" w14:textId="77777777" w:rsidR="00915448" w:rsidRPr="00EE7A2C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</w:p>
        </w:tc>
        <w:tc>
          <w:tcPr>
            <w:tcW w:w="1216" w:type="pct"/>
          </w:tcPr>
          <w:p w14:paraId="0AC60E52" w14:textId="77777777" w:rsidR="00915448" w:rsidRPr="00EE7A2C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проектом на всех этапах его жизненного цикла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6B2028B1" w14:textId="77777777" w:rsidR="00915448" w:rsidRDefault="00915448" w:rsidP="008321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 </w:t>
            </w:r>
          </w:p>
          <w:p w14:paraId="4BC60463" w14:textId="77777777" w:rsidR="00915448" w:rsidRPr="001B7659" w:rsidRDefault="00915448" w:rsidP="008321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915448" w:rsidRPr="001B7659" w14:paraId="02B28CED" w14:textId="77777777" w:rsidTr="006A2AE9">
        <w:tc>
          <w:tcPr>
            <w:tcW w:w="855" w:type="pct"/>
            <w:vMerge/>
          </w:tcPr>
          <w:p w14:paraId="3D2855EC" w14:textId="77777777" w:rsidR="00915448" w:rsidRPr="001B7659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</w:tcPr>
          <w:p w14:paraId="4F7500BF" w14:textId="1784AD13" w:rsidR="00915448" w:rsidRPr="001B7659" w:rsidRDefault="00915448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научные исследования, оценивать и оформлять их результаты (УК-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9" w:type="pct"/>
          </w:tcPr>
          <w:p w14:paraId="56AA7A33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651ED60F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деятельности.</w:t>
            </w:r>
          </w:p>
          <w:p w14:paraId="6B06EDFD" w14:textId="77777777" w:rsidR="00915448" w:rsidRPr="001B7659" w:rsidRDefault="00915448" w:rsidP="0083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03E4FC5F" w14:textId="77777777" w:rsidR="00915448" w:rsidRPr="001B7659" w:rsidRDefault="00915448" w:rsidP="008321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9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16D50D5B" w14:textId="77777777" w:rsidR="0077180C" w:rsidRDefault="008A394B" w:rsidP="006A2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180C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7180C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7180C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индикаторы их достижения</w:t>
      </w:r>
      <w:r w:rsidR="0077180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7"/>
        <w:gridCol w:w="3640"/>
        <w:gridCol w:w="4556"/>
      </w:tblGrid>
      <w:tr w:rsidR="00915448" w:rsidRPr="00DC04CF" w14:paraId="1745851D" w14:textId="77777777" w:rsidTr="006A2AE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2AD0" w14:textId="77777777" w:rsidR="00915448" w:rsidRDefault="00915448" w:rsidP="006A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4B6D345F" w14:textId="77777777" w:rsidR="00915448" w:rsidRPr="00DC04CF" w:rsidRDefault="00915448" w:rsidP="006A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CF0" w14:textId="77777777" w:rsidR="00915448" w:rsidRPr="00DC04CF" w:rsidRDefault="00915448" w:rsidP="003D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  компетенций направления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19CB" w14:textId="77777777" w:rsidR="003D68AF" w:rsidRDefault="00915448" w:rsidP="003D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индикаторов </w:t>
            </w:r>
          </w:p>
          <w:p w14:paraId="6FA1EFAE" w14:textId="3274D8C7" w:rsidR="003D68AF" w:rsidRDefault="00915448" w:rsidP="003D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профессиональных   </w:t>
            </w:r>
          </w:p>
          <w:p w14:paraId="1B549785" w14:textId="5A6BAB92" w:rsidR="00915448" w:rsidRPr="00DC04CF" w:rsidRDefault="00915448" w:rsidP="003D6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компетенций направления</w:t>
            </w:r>
          </w:p>
        </w:tc>
      </w:tr>
      <w:tr w:rsidR="00915448" w:rsidRPr="00DC04CF" w14:paraId="2874E965" w14:textId="77777777" w:rsidTr="006A2AE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B10" w14:textId="77777777" w:rsidR="00915448" w:rsidRPr="00DC04CF" w:rsidRDefault="002106E4" w:rsidP="006A2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5120" w14:textId="3BB05472" w:rsidR="00915448" w:rsidRPr="00DC04CF" w:rsidRDefault="00915448" w:rsidP="003D6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практические и (или) </w:t>
            </w:r>
            <w:r w:rsidR="00832181" w:rsidRPr="00DC04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задачи как в </w:t>
            </w:r>
            <w:r w:rsidRPr="00DC04CF">
              <w:rPr>
                <w:rFonts w:ascii="Times New Roman" w:hAnsi="Times New Roman"/>
                <w:sz w:val="24"/>
                <w:szCs w:val="24"/>
              </w:rPr>
              <w:t xml:space="preserve">деятельности финансовых органов, различных институтов и инфраструктуры финансового рынка, так и </w:t>
            </w:r>
            <w:r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уровне российского и мирового финансового рынка, публично-правовых образований, </w:t>
            </w:r>
            <w:r w:rsidR="006A2AE9"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организаций на</w:t>
            </w:r>
            <w:r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A2AE9"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основе фундаментальной</w:t>
            </w:r>
            <w:r w:rsidRPr="00DC04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теоретической подготовки в области финансов и кредита (ПКН-1).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0A12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1. Выявляет проблемы как в </w:t>
            </w:r>
            <w:r w:rsidRPr="00DC04CF">
              <w:rPr>
                <w:rFonts w:ascii="Times New Roman" w:hAnsi="Times New Roman"/>
                <w:sz w:val="24"/>
                <w:szCs w:val="24"/>
              </w:rPr>
              <w:t xml:space="preserve">деятельности финансовых органов, различных институтов и инфраструктуры финансового рынка, так и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на уровне российского и мирового финансового рынка, публично-правовых образований, организаций на основе системного, эволюционного и институционального подходов в методологии исследования современного финансового рынка и современных концепций финансов и кредита.</w:t>
            </w:r>
          </w:p>
          <w:p w14:paraId="7BE23F62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2. Проводит критический анализ выявленных проблемных ситуаций.</w:t>
            </w:r>
          </w:p>
          <w:p w14:paraId="31A6938E" w14:textId="1E59511D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3. Выдвигает самостоятельные гипотезы при решении </w:t>
            </w:r>
            <w:r w:rsidR="00832181" w:rsidRPr="00DC04C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задач в области финансов и кредита</w:t>
            </w:r>
            <w:r w:rsidR="00B51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7794A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4. Разрабатывает эффективное решение проблем, предлагает новые оригинальные проекты, вырабатывает стратегию и планы действий. </w:t>
            </w:r>
          </w:p>
        </w:tc>
      </w:tr>
      <w:tr w:rsidR="00915448" w:rsidRPr="00DC04CF" w14:paraId="19EB35D1" w14:textId="77777777" w:rsidTr="006A2AE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58B" w14:textId="77777777" w:rsidR="00915448" w:rsidRPr="00DC04CF" w:rsidRDefault="002106E4" w:rsidP="006A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C4C6" w14:textId="77777777" w:rsidR="00915448" w:rsidRPr="00DC04CF" w:rsidRDefault="00915448" w:rsidP="003D68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продвинутые современные инструменты и методы анализа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финансово-кредитной сферы, финансов государственного и негосударственного секторов экономики для целей эффективного управления финансовыми ресурсами, решения проектно-экономических задач, в том числе, в условиях цифровой экономики и развития Финтеха, разработки механизмов монетарного и финансового регулирования, как на уровне отдельных организаций и институтов финансового рынка, так и на уровне публично-правовых образований (ПКН-2).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9A27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1.Владеет современными инструментами и методами анализа и регулирования финансов государственного и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негосударственного секторов экономики, деятельности институтов финансово-кредитной сферы.</w:t>
            </w:r>
          </w:p>
          <w:p w14:paraId="609A82D0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2. Демонстрирует способность решения проектно-экономических задач в профессиональной деятельности.</w:t>
            </w:r>
          </w:p>
          <w:p w14:paraId="22994BB1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3. Демонстрирует освоение инструментов Финтеха.</w:t>
            </w:r>
          </w:p>
          <w:p w14:paraId="6DF98EE1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4. Владеет методами анализа </w:t>
            </w:r>
            <w:r w:rsidRPr="00DC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, использует для решения профессиональных задач на микро-, мезо- и макроуровнях, в том числе на уровне финансового рынка.</w:t>
            </w:r>
          </w:p>
        </w:tc>
      </w:tr>
      <w:tr w:rsidR="00915448" w:rsidRPr="00DC04CF" w14:paraId="16B7E3BF" w14:textId="77777777" w:rsidTr="006A2AE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1F0" w14:textId="77777777" w:rsidR="00915448" w:rsidRPr="00DC04CF" w:rsidRDefault="002106E4" w:rsidP="006A2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5B2D" w14:textId="77777777" w:rsidR="00915448" w:rsidRPr="00DC04CF" w:rsidRDefault="00915448" w:rsidP="003D6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анализ, обобщать и критически оценивать полученные результаты исследования для разработки финансовых аспектов перспективных направлений инновационного развития, минимизации рисков, достижения финансовой устойчивости организаций (включая финансово-кредитные организации), долгосрочной устойчивости бюджетной системы, составления финансовых обзоров, экспертно-аналитических заключений, отчетов и научных публикаций в области финансов и кредита (ПКН-3).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91E7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1.Владеет методами прикладных научных исследований в профессиональной сфере.</w:t>
            </w:r>
          </w:p>
          <w:p w14:paraId="716852D6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2. Применяет современные методы анализа и оценки рисков деятельности организаций (включая финансово-кредитные организации), бюджетных </w:t>
            </w:r>
            <w:r w:rsidR="006A2AE9" w:rsidRPr="00DC04CF">
              <w:rPr>
                <w:rFonts w:ascii="Times New Roman" w:hAnsi="Times New Roman" w:cs="Times New Roman"/>
                <w:sz w:val="24"/>
                <w:szCs w:val="24"/>
              </w:rPr>
              <w:t>рисков и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решения по их </w:t>
            </w:r>
            <w:r w:rsidR="006A2AE9" w:rsidRPr="00DC04CF">
              <w:rPr>
                <w:rFonts w:ascii="Times New Roman" w:hAnsi="Times New Roman" w:cs="Times New Roman"/>
                <w:sz w:val="24"/>
                <w:szCs w:val="24"/>
              </w:rPr>
              <w:t>минимизации в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достижения финансовой стабильности и долгосрочной устойчивости.</w:t>
            </w:r>
          </w:p>
          <w:p w14:paraId="4A3EC8C3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3.Разрабатывает направления инновационного развития как организаций (включая финансово-кредитные организации), отдельных продуктов и услуг, так и публично-правовых образований.</w:t>
            </w:r>
          </w:p>
          <w:p w14:paraId="65A8C5C4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4.Оформляет результаты анализа и оценки в форме финансовых обзоров, экспертно-аналитических заключений, отчетов и научных публикаций.  </w:t>
            </w:r>
          </w:p>
        </w:tc>
      </w:tr>
      <w:tr w:rsidR="00915448" w:rsidRPr="00DC04CF" w14:paraId="7D5FBA18" w14:textId="77777777" w:rsidTr="006A2AE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CD50" w14:textId="77777777" w:rsidR="00915448" w:rsidRPr="00DC04CF" w:rsidRDefault="002106E4" w:rsidP="006A2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2F03" w14:textId="19AC4449" w:rsidR="00915448" w:rsidRPr="00DC04CF" w:rsidRDefault="00915448" w:rsidP="003D68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и принимать финансово-экономические и организационно-управленческие решения в профессиональной текущей деятельности, при разработке стратегии развития и финансовой политики как на уровне отдельных организаций, в том числе,</w:t>
            </w:r>
            <w:r w:rsidR="003D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институтов финансового рынка, так и на уровне публично-правовых образований (ПКН-4).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3B5D" w14:textId="77777777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>1.Предлагает эффективные решения проблем текущей деятельности финансовых органов, организаций, в том числе, финансово-кредитных на основе результатов прикладных научных исследований в профессиональной сфере.</w:t>
            </w:r>
          </w:p>
          <w:p w14:paraId="4F0B3E3E" w14:textId="44ADDD01" w:rsidR="00915448" w:rsidRPr="00DC04CF" w:rsidRDefault="00915448" w:rsidP="003D6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Демонстрирует умение формировать стратегии развития организаций, различных институтов финансового рынка, публично-правовых образований, обосновывать объемы и выбирать </w:t>
            </w:r>
            <w:r w:rsidR="003D68AF" w:rsidRPr="00DC04CF">
              <w:rPr>
                <w:rFonts w:ascii="Times New Roman" w:hAnsi="Times New Roman" w:cs="Times New Roman"/>
                <w:sz w:val="24"/>
                <w:szCs w:val="24"/>
              </w:rPr>
              <w:t>методы финансового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их </w:t>
            </w:r>
            <w:r w:rsidR="008669A0" w:rsidRPr="00DC04CF">
              <w:rPr>
                <w:rFonts w:ascii="Times New Roman" w:hAnsi="Times New Roman" w:cs="Times New Roman"/>
                <w:sz w:val="24"/>
                <w:szCs w:val="24"/>
              </w:rPr>
              <w:t>реализации, вносит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обоснованные предложения по координации стратегического и финансового </w:t>
            </w:r>
            <w:r w:rsidRPr="00DC0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на уровне публично-правовых образований и организаций.</w:t>
            </w:r>
          </w:p>
        </w:tc>
      </w:tr>
    </w:tbl>
    <w:p w14:paraId="5C73284C" w14:textId="25E289D2" w:rsidR="00315708" w:rsidRPr="00B076DF" w:rsidRDefault="00315708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компетенции направления </w:t>
      </w:r>
      <w:r w:rsidR="0098216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98216A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(модулями) обязательной части Блока 1 «Дисциплины (модули)» и Блок</w:t>
      </w:r>
      <w:r w:rsidR="002C6C52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 2 «Практик</w:t>
      </w:r>
      <w:r w:rsidR="003D68AF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 xml:space="preserve">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</w:t>
      </w:r>
      <w:r w:rsidR="002C6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DD5EF" w14:textId="3F944A1D" w:rsidR="00315708" w:rsidRDefault="00315708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компетенции </w:t>
      </w:r>
      <w:r w:rsidR="0098216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98216A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 w:rsidR="003D68AF">
        <w:rPr>
          <w:rFonts w:ascii="Times New Roman" w:hAnsi="Times New Roman" w:cs="Times New Roman"/>
          <w:sz w:val="28"/>
          <w:szCs w:val="28"/>
        </w:rPr>
        <w:t>а</w:t>
      </w:r>
      <w:r w:rsidRPr="00B076DF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(НИР)».</w:t>
      </w:r>
    </w:p>
    <w:p w14:paraId="01650200" w14:textId="5D919A40" w:rsidR="009E13C7" w:rsidRPr="00B076DF" w:rsidRDefault="009E13C7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обязательных и рекомендуемых профессиональных компетенций в качестве </w:t>
      </w:r>
      <w:r w:rsidRPr="00041392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3AEF467" wp14:editId="29E2DF3F">
            <wp:simplePos x="0" y="0"/>
            <wp:positionH relativeFrom="page">
              <wp:posOffset>460433</wp:posOffset>
            </wp:positionH>
            <wp:positionV relativeFrom="page">
              <wp:posOffset>7984975</wp:posOffset>
            </wp:positionV>
            <wp:extent cx="6098" cy="3049"/>
            <wp:effectExtent l="0" t="0" r="0" b="0"/>
            <wp:wrapSquare wrapText="bothSides"/>
            <wp:docPr id="21481" name="Picture 21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1" name="Picture 21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7F9B46D4" wp14:editId="02F93625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/>
            <wp:docPr id="21482" name="Picture 2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2" name="Picture 214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392">
        <w:rPr>
          <w:rFonts w:ascii="Times New Roman" w:hAnsi="Times New Roman" w:cs="Times New Roman"/>
          <w:sz w:val="28"/>
          <w:szCs w:val="28"/>
        </w:rPr>
        <w:t xml:space="preserve">в программу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04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</w:t>
      </w:r>
      <w:r w:rsidRPr="0004139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Pr="00041392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F949EE">
        <w:rPr>
          <w:rFonts w:ascii="Times New Roman" w:hAnsi="Times New Roman" w:cs="Times New Roman"/>
          <w:b/>
          <w:sz w:val="28"/>
          <w:szCs w:val="28"/>
        </w:rPr>
        <w:t>дополнительные компетенции 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, исходя из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4139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A7B1E" w14:textId="77777777" w:rsidR="000879A4" w:rsidRPr="002C3205" w:rsidRDefault="00E5242D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315708" w:rsidRPr="00315708">
        <w:rPr>
          <w:rFonts w:ascii="Times New Roman" w:hAnsi="Times New Roman" w:cs="Times New Roman"/>
          <w:b/>
          <w:sz w:val="28"/>
          <w:szCs w:val="28"/>
        </w:rPr>
        <w:t xml:space="preserve"> компетенции направленности</w:t>
      </w:r>
      <w:r w:rsidR="00315708" w:rsidRPr="00315708">
        <w:rPr>
          <w:rFonts w:ascii="Times New Roman" w:hAnsi="Times New Roman" w:cs="Times New Roman"/>
          <w:sz w:val="28"/>
          <w:szCs w:val="28"/>
        </w:rPr>
        <w:t xml:space="preserve"> </w:t>
      </w:r>
      <w:r w:rsidR="00917239">
        <w:rPr>
          <w:rFonts w:ascii="Times New Roman" w:hAnsi="Times New Roman" w:cs="Times New Roman"/>
          <w:sz w:val="28"/>
          <w:szCs w:val="28"/>
        </w:rPr>
        <w:t>с</w:t>
      </w:r>
      <w:r w:rsidR="00917239" w:rsidRPr="002C3205">
        <w:rPr>
          <w:rFonts w:ascii="Times New Roman" w:hAnsi="Times New Roman" w:cs="Times New Roman"/>
          <w:sz w:val="28"/>
          <w:szCs w:val="28"/>
        </w:rPr>
        <w:t>формир</w:t>
      </w:r>
      <w:r w:rsidR="00917239">
        <w:rPr>
          <w:rFonts w:ascii="Times New Roman" w:hAnsi="Times New Roman" w:cs="Times New Roman"/>
          <w:sz w:val="28"/>
          <w:szCs w:val="28"/>
        </w:rPr>
        <w:t>ованы</w:t>
      </w:r>
      <w:r w:rsidR="00917239" w:rsidRPr="002C3205">
        <w:rPr>
          <w:rFonts w:ascii="Times New Roman" w:hAnsi="Times New Roman" w:cs="Times New Roman"/>
          <w:sz w:val="28"/>
          <w:szCs w:val="28"/>
        </w:rPr>
        <w:t xml:space="preserve"> </w:t>
      </w:r>
      <w:r w:rsidR="00917239" w:rsidRPr="002C3205">
        <w:rPr>
          <w:rFonts w:ascii="Times New Roman" w:hAnsi="Times New Roman"/>
          <w:sz w:val="28"/>
          <w:szCs w:val="28"/>
        </w:rPr>
        <w:t xml:space="preserve">на основе профессиональных стандартов, </w:t>
      </w:r>
      <w:r w:rsidR="00917239" w:rsidRPr="002C3205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 w:rsidR="00917239">
        <w:rPr>
          <w:rFonts w:ascii="Times New Roman" w:hAnsi="Times New Roman" w:cs="Times New Roman"/>
          <w:sz w:val="28"/>
          <w:szCs w:val="28"/>
        </w:rPr>
        <w:t>магистратуры</w:t>
      </w:r>
      <w:r w:rsidR="00917239" w:rsidRPr="002C3205">
        <w:rPr>
          <w:rFonts w:ascii="Times New Roman" w:hAnsi="Times New Roman" w:cs="Times New Roman"/>
          <w:sz w:val="28"/>
          <w:szCs w:val="28"/>
        </w:rPr>
        <w:t xml:space="preserve"> (как правило, </w:t>
      </w:r>
      <w:r w:rsidR="00917239">
        <w:rPr>
          <w:rFonts w:ascii="Times New Roman" w:hAnsi="Times New Roman" w:cs="Times New Roman"/>
          <w:sz w:val="28"/>
          <w:szCs w:val="28"/>
        </w:rPr>
        <w:t>7</w:t>
      </w:r>
      <w:r w:rsidR="00917239" w:rsidRPr="002C3205">
        <w:rPr>
          <w:rFonts w:ascii="Times New Roman" w:hAnsi="Times New Roman" w:cs="Times New Roman"/>
          <w:sz w:val="28"/>
          <w:szCs w:val="28"/>
        </w:rPr>
        <w:t xml:space="preserve"> уровень квалификации)</w:t>
      </w:r>
      <w:r w:rsidR="009172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09"/>
        <w:gridCol w:w="2195"/>
        <w:gridCol w:w="2182"/>
        <w:gridCol w:w="3627"/>
      </w:tblGrid>
      <w:tr w:rsidR="00537932" w:rsidRPr="00815A91" w14:paraId="49B42DE2" w14:textId="77777777" w:rsidTr="006A2AE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B74" w14:textId="77777777" w:rsidR="008D5291" w:rsidRDefault="008D5291" w:rsidP="006A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744" w14:textId="77777777" w:rsidR="008D5291" w:rsidRDefault="008D5291" w:rsidP="006A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026" w14:textId="0F0C13E8" w:rsidR="008D5291" w:rsidRDefault="003D68AF" w:rsidP="006A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</w:t>
            </w:r>
            <w:r w:rsidR="008D5291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квалификации (далее –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обобщенных трудовых</w:t>
            </w:r>
            <w:r w:rsidR="008D5291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на которые ориентирована образовательная программа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07B" w14:textId="66BA233A" w:rsidR="008D5291" w:rsidRDefault="008D5291" w:rsidP="003D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E01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6E0192">
              <w:rPr>
                <w:rFonts w:ascii="Times New Roman" w:hAnsi="Times New Roman" w:cs="Times New Roman"/>
                <w:sz w:val="24"/>
                <w:szCs w:val="24"/>
              </w:rPr>
              <w:t>компетенций (</w:t>
            </w:r>
            <w:r w:rsidR="006E01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6E0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магистратуры, формирование которых позволяет </w:t>
            </w:r>
            <w:r w:rsidR="003D68AF">
              <w:rPr>
                <w:rFonts w:ascii="Times New Roman" w:hAnsi="Times New Roman" w:cs="Times New Roman"/>
                <w:sz w:val="24"/>
                <w:szCs w:val="24"/>
              </w:rPr>
              <w:t>выпускнику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обобщенные трудовые функции</w:t>
            </w:r>
          </w:p>
        </w:tc>
      </w:tr>
      <w:tr w:rsidR="00C10186" w:rsidRPr="00537932" w14:paraId="6BF2DD88" w14:textId="77777777" w:rsidTr="006A2AE9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0B8" w14:textId="2C4931E6" w:rsidR="00C10186" w:rsidRPr="00537932" w:rsidRDefault="00C10186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38.04.08 –Финансы и кредит, </w:t>
            </w:r>
            <w:r w:rsidR="003D68AF" w:rsidRPr="00537932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Pr="00537932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 «Современное банковское дело </w:t>
            </w:r>
            <w:r w:rsidRPr="0053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E72D0E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</w:t>
            </w:r>
            <w:r w:rsidRPr="00537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F9C" w14:textId="77777777" w:rsidR="006A2AE9" w:rsidRDefault="00C10186" w:rsidP="006A2A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Специалист по управлению рисками, приказ Минтруда России от </w:t>
            </w:r>
            <w:r w:rsidR="0077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30.08.2018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CF8896D" w14:textId="77777777" w:rsidR="006A2AE9" w:rsidRDefault="00C10186" w:rsidP="006A2A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</w:t>
            </w:r>
            <w:r w:rsidR="0077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н, зарегистрирован Минюстом России </w:t>
            </w:r>
            <w:r w:rsidR="00E72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7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72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</w:t>
            </w:r>
            <w:r w:rsidR="0077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05BCE7B4" w14:textId="77777777" w:rsidR="00C10186" w:rsidRPr="00DC04CF" w:rsidRDefault="00C10186" w:rsidP="006A2A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рег. № </w:t>
            </w:r>
            <w:r w:rsidR="00E72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52177</w:t>
            </w: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3B119458" w14:textId="77777777" w:rsidR="00C10186" w:rsidRDefault="00C10186" w:rsidP="006A2A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74D766" w14:textId="77777777" w:rsidR="006A2AE9" w:rsidRDefault="00C10186" w:rsidP="006A2A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по дистанционному банковскому обслуживанию, приказ Минтруда России от 19.04.2017 №366н, зарегистрирован Минюстом России 11.05.2017, </w:t>
            </w:r>
          </w:p>
          <w:p w14:paraId="19783F52" w14:textId="77777777" w:rsidR="00C10186" w:rsidRDefault="00C10186" w:rsidP="006A2A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0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рег.№ 46685)</w:t>
            </w:r>
          </w:p>
          <w:p w14:paraId="3521E968" w14:textId="77777777" w:rsidR="00C10186" w:rsidRDefault="00C10186" w:rsidP="006A2A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041298" w14:textId="77777777" w:rsidR="00C10186" w:rsidRPr="00DC04CF" w:rsidRDefault="00C10186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платежным системам, приказ Минтруда России от 31.03.2015 № 204н, зарегистрирован Минюстом России 23.04.2015, рег.№ 37025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CED" w14:textId="77777777" w:rsidR="00C10186" w:rsidRPr="000879A4" w:rsidRDefault="000879A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обеспечение, поддержание и координация процесса управления рисками</w:t>
            </w:r>
          </w:p>
          <w:p w14:paraId="7175F5BD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451A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D096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D1AD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A2C0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Разработка стратегии развития дистанционного банковского обслуживания</w:t>
            </w:r>
          </w:p>
          <w:p w14:paraId="0C7A95D7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16C5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7037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AFFD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7E17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F186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923A" w14:textId="77777777" w:rsid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77358" w14:textId="77777777" w:rsidR="00063D24" w:rsidRPr="00063D24" w:rsidRDefault="00063D24" w:rsidP="006A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разработкой, внедрением, эксплуатацией и модернизацией информационных систем для автоматизации операций </w:t>
            </w:r>
            <w:r w:rsidR="000543C8">
              <w:rPr>
                <w:rFonts w:ascii="Times New Roman" w:hAnsi="Times New Roman" w:cs="Times New Roman"/>
                <w:sz w:val="24"/>
                <w:szCs w:val="24"/>
              </w:rPr>
              <w:t>в платежной системе (ее части)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A42" w14:textId="46AD02CC" w:rsidR="00C10186" w:rsidRDefault="000879A4" w:rsidP="003D6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Способность, используя методы аналитической работы, связанные с маркетинговыми исследованиями на рынке, внедрять банковские услуги, базирующиеся на современных финансовых технологиях, включая большие данные, и готовить аналитические материалы в целях 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совершенствования бизнес-моделей кредитной организации в цифровой </w:t>
            </w:r>
            <w:r w:rsidR="006A2AE9"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экономике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-1)</w:t>
            </w:r>
          </w:p>
          <w:p w14:paraId="2CE62DCD" w14:textId="77777777" w:rsidR="000879A4" w:rsidRDefault="000879A4" w:rsidP="003D6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77D151" w14:textId="485A4FF0" w:rsidR="000879A4" w:rsidRDefault="000879A4" w:rsidP="003D6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с использованием финансовых технологий на основе комплексной оценки и анализа рисков, принятых кредитной организацией, разработать меры их контроля и регулирования, дать оценку целесообразности их применения в системе риск-менеджмента кредитной организации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-2)</w:t>
            </w:r>
          </w:p>
          <w:p w14:paraId="30A5BA9D" w14:textId="77777777" w:rsidR="000879A4" w:rsidRDefault="000879A4" w:rsidP="003D6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F4D6A0" w14:textId="539DBD11" w:rsidR="000879A4" w:rsidRDefault="000879A4" w:rsidP="003D6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выработать требования к организации аппаратно-информационного обеспечения работы специалиста при выполнении банковских операций и управлять информационными потоками кредитной организации в целях контроля и анализа результатов </w:t>
            </w:r>
            <w:r w:rsidR="006A2AE9" w:rsidRPr="000879A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бизнес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-сегментов в цифровой </w:t>
            </w:r>
            <w:r w:rsidR="006A2AE9" w:rsidRPr="000879A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экономике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</w:rPr>
              <w:t>-3)</w:t>
            </w:r>
          </w:p>
          <w:p w14:paraId="2BDA9DCE" w14:textId="77777777" w:rsidR="000879A4" w:rsidRDefault="000879A4" w:rsidP="003D6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E4ADF7" w14:textId="3FE0014D" w:rsidR="000879A4" w:rsidRPr="00537932" w:rsidRDefault="000879A4" w:rsidP="003D68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разрабатывать проекты внедрения современных финансовых технологий в деятельность кредитной организации, способствующих ее развитию, соблюдать основные требования информационной безопасности в условиях динамично изменяющейся внешней среды и развития киберпреступности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-4)</w:t>
            </w:r>
          </w:p>
        </w:tc>
      </w:tr>
    </w:tbl>
    <w:p w14:paraId="5F298D89" w14:textId="54C11A14" w:rsidR="000879A4" w:rsidRDefault="006E0192" w:rsidP="006A2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192">
        <w:rPr>
          <w:rFonts w:ascii="Times New Roman" w:hAnsi="Times New Roman"/>
          <w:b/>
          <w:sz w:val="28"/>
          <w:szCs w:val="28"/>
        </w:rPr>
        <w:lastRenderedPageBreak/>
        <w:t xml:space="preserve">Профессиональные </w:t>
      </w:r>
      <w:r w:rsidR="006A2AE9" w:rsidRPr="006E0192">
        <w:rPr>
          <w:rFonts w:ascii="Times New Roman" w:hAnsi="Times New Roman"/>
          <w:b/>
          <w:sz w:val="28"/>
          <w:szCs w:val="28"/>
        </w:rPr>
        <w:t>компетенции</w:t>
      </w:r>
      <w:r w:rsidR="005817A8" w:rsidRPr="006E0192">
        <w:rPr>
          <w:rFonts w:ascii="Times New Roman" w:hAnsi="Times New Roman"/>
          <w:b/>
          <w:sz w:val="28"/>
          <w:szCs w:val="28"/>
        </w:rPr>
        <w:t xml:space="preserve"> </w:t>
      </w:r>
      <w:r w:rsidR="006A2AE9">
        <w:rPr>
          <w:rFonts w:ascii="Times New Roman" w:hAnsi="Times New Roman"/>
          <w:b/>
          <w:sz w:val="28"/>
          <w:szCs w:val="28"/>
        </w:rPr>
        <w:t xml:space="preserve">и </w:t>
      </w:r>
      <w:r w:rsidR="006A2AE9" w:rsidRPr="009B5726">
        <w:rPr>
          <w:rFonts w:ascii="Times New Roman" w:hAnsi="Times New Roman"/>
          <w:b/>
          <w:sz w:val="28"/>
          <w:szCs w:val="28"/>
        </w:rPr>
        <w:t>индикаторы</w:t>
      </w:r>
      <w:r w:rsidR="005817A8" w:rsidRPr="009B5726">
        <w:rPr>
          <w:rFonts w:ascii="Times New Roman" w:hAnsi="Times New Roman"/>
          <w:b/>
          <w:sz w:val="28"/>
          <w:szCs w:val="28"/>
        </w:rPr>
        <w:t xml:space="preserve">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5097"/>
      </w:tblGrid>
      <w:tr w:rsidR="000879A4" w:rsidRPr="000879A4" w14:paraId="1C784BDE" w14:textId="77777777" w:rsidTr="006A2AE9">
        <w:tc>
          <w:tcPr>
            <w:tcW w:w="2429" w:type="pct"/>
            <w:shd w:val="clear" w:color="auto" w:fill="auto"/>
          </w:tcPr>
          <w:p w14:paraId="5827A699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дополнительных компетенций направленности</w:t>
            </w:r>
          </w:p>
        </w:tc>
        <w:tc>
          <w:tcPr>
            <w:tcW w:w="2571" w:type="pct"/>
            <w:shd w:val="clear" w:color="auto" w:fill="auto"/>
          </w:tcPr>
          <w:p w14:paraId="042F0FA8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Индикаторы достижений дополнительных компетенций направленности</w:t>
            </w:r>
          </w:p>
        </w:tc>
      </w:tr>
      <w:tr w:rsidR="000879A4" w:rsidRPr="000879A4" w14:paraId="0553FA59" w14:textId="77777777" w:rsidTr="006A2AE9">
        <w:tc>
          <w:tcPr>
            <w:tcW w:w="2429" w:type="pct"/>
            <w:shd w:val="clear" w:color="auto" w:fill="auto"/>
          </w:tcPr>
          <w:p w14:paraId="4E034117" w14:textId="384DC703" w:rsidR="000879A4" w:rsidRPr="000879A4" w:rsidRDefault="000879A4" w:rsidP="006A2A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Способность, используя методы аналитической работы, связанные с маркетинговыми исследованиями на рынке, внедрять банковские услуги, базирующиеся на современных финансовых технологиях, включая большие данные, и готовить аналитические материалы в целях совершенствования бизнес-моделей кредитной организации в цифровой </w:t>
            </w:r>
            <w:r w:rsidR="00266450"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экономике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-1)</w:t>
            </w:r>
          </w:p>
        </w:tc>
        <w:tc>
          <w:tcPr>
            <w:tcW w:w="2571" w:type="pct"/>
            <w:shd w:val="clear" w:color="auto" w:fill="auto"/>
          </w:tcPr>
          <w:p w14:paraId="6DE4E718" w14:textId="77777777" w:rsidR="000879A4" w:rsidRPr="000879A4" w:rsidRDefault="000879A4" w:rsidP="006A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Применяет современные методы проведения маркетинговых исследований при разработке мер по выработке эффективных решений проблем текущей деятельности.</w:t>
            </w:r>
          </w:p>
          <w:p w14:paraId="01827876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Разрабатывает направления инновационного развития кредитных организаций, оформляет результаты анализа и оценки в форме экспертно-аналитических заключений и научных публикаций.</w:t>
            </w:r>
          </w:p>
        </w:tc>
      </w:tr>
      <w:tr w:rsidR="000879A4" w:rsidRPr="000879A4" w14:paraId="4D42F4E4" w14:textId="77777777" w:rsidTr="006A2AE9">
        <w:tc>
          <w:tcPr>
            <w:tcW w:w="2429" w:type="pct"/>
            <w:shd w:val="clear" w:color="auto" w:fill="auto"/>
          </w:tcPr>
          <w:p w14:paraId="01B7D3A5" w14:textId="4600F671" w:rsidR="000879A4" w:rsidRPr="000879A4" w:rsidRDefault="000879A4" w:rsidP="006A2A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Способность с использованием финансовых технологий на основе комплексной оценки и анализа рисков, принятых кредитной организацией, разработать меры их контроля и регулирования, дать оценку целесообразности их применения в системе риск-менеджмента кредитной организации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-2)</w:t>
            </w:r>
          </w:p>
        </w:tc>
        <w:tc>
          <w:tcPr>
            <w:tcW w:w="2571" w:type="pct"/>
            <w:shd w:val="clear" w:color="auto" w:fill="auto"/>
          </w:tcPr>
          <w:p w14:paraId="043F1F78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Формирует и применяет методики </w:t>
            </w:r>
            <w:r w:rsidRPr="0008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выявления, идентификации и квалификации основных рисков кредитной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A6ED7B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Использует методы </w:t>
            </w:r>
            <w:r w:rsidRPr="0008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рисков кредитной организации, их контроля и управления в системе риск-менеджмента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F14724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9A4" w:rsidRPr="000879A4" w14:paraId="6C29BADD" w14:textId="77777777" w:rsidTr="006A2AE9">
        <w:tc>
          <w:tcPr>
            <w:tcW w:w="2429" w:type="pct"/>
            <w:shd w:val="clear" w:color="auto" w:fill="auto"/>
          </w:tcPr>
          <w:p w14:paraId="1CB9A659" w14:textId="5900BDE2" w:rsidR="000879A4" w:rsidRPr="000879A4" w:rsidRDefault="000879A4" w:rsidP="006A2A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выработать требования к организации аппаратно-информационного обеспечения работы специалиста при выполнении банковских операций и управлять информационными потоками кредитной организации в целях контроля и анализа результатов деятельности бизнес-сегментов в цифровой экономике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</w:rPr>
              <w:t>-3)</w:t>
            </w:r>
          </w:p>
        </w:tc>
        <w:tc>
          <w:tcPr>
            <w:tcW w:w="2571" w:type="pct"/>
            <w:shd w:val="clear" w:color="auto" w:fill="auto"/>
          </w:tcPr>
          <w:p w14:paraId="192F5DCE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Применяет теоретические знания и экономические законы для анализа и описании основных бизнес-процессов кредитной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2E6786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Обосновывает решения по управлению бизнес-процессами на основе интеграции знаний из разных областей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44668A8" w14:textId="77777777" w:rsidR="000879A4" w:rsidRPr="000879A4" w:rsidRDefault="000879A4" w:rsidP="006A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9A4" w:rsidRPr="000879A4" w14:paraId="7897B61F" w14:textId="77777777" w:rsidTr="006A2AE9">
        <w:tc>
          <w:tcPr>
            <w:tcW w:w="2429" w:type="pct"/>
            <w:shd w:val="clear" w:color="auto" w:fill="auto"/>
          </w:tcPr>
          <w:p w14:paraId="17F29537" w14:textId="1DA96D2D" w:rsidR="000879A4" w:rsidRPr="000879A4" w:rsidRDefault="000879A4" w:rsidP="006A2A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разрабатывать проекты внедрения современных финансовых технологий в деятельность кредитной организации, способствующих ее развитию, соблюдать основные требования информационной безопасности в условиях динамично изменяющейся внешней среды и развития киберпреступности (</w:t>
            </w:r>
            <w:r w:rsidR="006E0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-4)</w:t>
            </w:r>
          </w:p>
        </w:tc>
        <w:tc>
          <w:tcPr>
            <w:tcW w:w="2571" w:type="pct"/>
            <w:shd w:val="clear" w:color="auto" w:fill="auto"/>
          </w:tcPr>
          <w:p w14:paraId="50532C3B" w14:textId="77777777" w:rsidR="000879A4" w:rsidRPr="000879A4" w:rsidRDefault="000879A4" w:rsidP="006A2AE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современными инструментами и методами обеспечения информационной безопасности кредитной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1D4B7B1" w14:textId="77777777" w:rsidR="000879A4" w:rsidRPr="000879A4" w:rsidRDefault="000879A4" w:rsidP="006A2AE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79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Демонстрирует умение формировать стратегии развития кредитной организации, вносит профессионально обоснованные предложения по координации стратегического и финансового планирования в кредитной организаций.</w:t>
            </w:r>
          </w:p>
        </w:tc>
      </w:tr>
    </w:tbl>
    <w:p w14:paraId="6F32C5A2" w14:textId="209DFA7F" w:rsidR="00315708" w:rsidRDefault="00E5242D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315708">
        <w:rPr>
          <w:rFonts w:ascii="Times New Roman" w:hAnsi="Times New Roman" w:cs="Times New Roman"/>
          <w:sz w:val="28"/>
          <w:szCs w:val="28"/>
        </w:rPr>
        <w:t xml:space="preserve"> компетенции направленности </w:t>
      </w:r>
      <w:r w:rsidR="0098216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15708">
        <w:rPr>
          <w:rFonts w:ascii="Times New Roman" w:hAnsi="Times New Roman" w:cs="Times New Roman"/>
          <w:sz w:val="28"/>
          <w:szCs w:val="28"/>
        </w:rPr>
        <w:t>формир</w:t>
      </w:r>
      <w:r w:rsidR="0098216A">
        <w:rPr>
          <w:rFonts w:ascii="Times New Roman" w:hAnsi="Times New Roman" w:cs="Times New Roman"/>
          <w:sz w:val="28"/>
          <w:szCs w:val="28"/>
        </w:rPr>
        <w:t>оваться</w:t>
      </w:r>
      <w:r w:rsidR="00315708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315708" w:rsidRPr="00604337">
        <w:rPr>
          <w:rFonts w:ascii="Times New Roman" w:hAnsi="Times New Roman" w:cs="Times New Roman"/>
          <w:sz w:val="28"/>
          <w:szCs w:val="28"/>
        </w:rPr>
        <w:t>освоения дисциплин, входящих в часть, формируемую участниками образовательных отношений</w:t>
      </w:r>
      <w:r w:rsidR="00315708">
        <w:rPr>
          <w:rFonts w:ascii="Times New Roman" w:hAnsi="Times New Roman" w:cs="Times New Roman"/>
          <w:sz w:val="28"/>
          <w:szCs w:val="28"/>
        </w:rPr>
        <w:t xml:space="preserve"> Блока 1 «Дисциплины (модули)», а также в период прохождения практики и выполнения НИР Блока 2 «</w:t>
      </w:r>
      <w:r w:rsidR="00315708" w:rsidRPr="007628C2">
        <w:rPr>
          <w:rFonts w:ascii="Times New Roman" w:hAnsi="Times New Roman" w:cs="Times New Roman"/>
          <w:sz w:val="28"/>
          <w:szCs w:val="28"/>
        </w:rPr>
        <w:t>Практик</w:t>
      </w:r>
      <w:r w:rsidR="003D68AF">
        <w:rPr>
          <w:rFonts w:ascii="Times New Roman" w:hAnsi="Times New Roman" w:cs="Times New Roman"/>
          <w:sz w:val="28"/>
          <w:szCs w:val="28"/>
        </w:rPr>
        <w:t>а</w:t>
      </w:r>
      <w:r w:rsidR="00315708">
        <w:rPr>
          <w:rFonts w:ascii="Times New Roman" w:hAnsi="Times New Roman" w:cs="Times New Roman"/>
          <w:sz w:val="28"/>
          <w:szCs w:val="28"/>
        </w:rPr>
        <w:t>, в том числе</w:t>
      </w:r>
      <w:r w:rsidR="00315708" w:rsidRPr="007628C2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(НИР)</w:t>
      </w:r>
      <w:r w:rsidR="00315708">
        <w:rPr>
          <w:rFonts w:ascii="Times New Roman" w:hAnsi="Times New Roman" w:cs="Times New Roman"/>
          <w:sz w:val="28"/>
          <w:szCs w:val="28"/>
        </w:rPr>
        <w:t>».</w:t>
      </w:r>
    </w:p>
    <w:p w14:paraId="09D4DA28" w14:textId="77777777" w:rsidR="006A2AE9" w:rsidRDefault="006A2AE9" w:rsidP="006A2A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1DF36" w14:textId="77777777" w:rsidR="00985B33" w:rsidRPr="00DF0EE0" w:rsidRDefault="00985B33" w:rsidP="006A2A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 w:rsidRPr="00DF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EE0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F0EE0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399CFAAD" w14:textId="77777777" w:rsidR="00EE6F86" w:rsidRPr="00DF0EE0" w:rsidRDefault="00EE6F86" w:rsidP="006A2A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56499371" w14:textId="77777777" w:rsidR="00EE6F86" w:rsidRPr="00DF0EE0" w:rsidRDefault="00EE6F86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E0">
        <w:rPr>
          <w:rFonts w:ascii="Times New Roman" w:hAnsi="Times New Roman" w:cs="Times New Roman"/>
          <w:sz w:val="28"/>
          <w:szCs w:val="28"/>
        </w:rPr>
        <w:t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промежуточная аттестация,</w:t>
      </w:r>
      <w:r w:rsidR="000C2985" w:rsidRPr="00DF0EE0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работа,</w:t>
      </w:r>
      <w:r w:rsidRPr="00DF0EE0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и периоды каникул.</w:t>
      </w:r>
    </w:p>
    <w:p w14:paraId="5FAA32A9" w14:textId="77777777" w:rsidR="00D87D6F" w:rsidRPr="00DF0EE0" w:rsidRDefault="00D87D6F" w:rsidP="006A2A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9159D8" w:rsidRPr="00DF0EE0">
        <w:rPr>
          <w:rFonts w:ascii="Times New Roman" w:hAnsi="Times New Roman" w:cs="Times New Roman"/>
          <w:b/>
          <w:sz w:val="28"/>
          <w:szCs w:val="28"/>
        </w:rPr>
        <w:t>38</w:t>
      </w:r>
      <w:r w:rsidRPr="00DF0EE0">
        <w:rPr>
          <w:rFonts w:ascii="Times New Roman" w:hAnsi="Times New Roman" w:cs="Times New Roman"/>
          <w:b/>
          <w:sz w:val="28"/>
          <w:szCs w:val="28"/>
        </w:rPr>
        <w:t>.0</w:t>
      </w:r>
      <w:r w:rsidR="000C2985" w:rsidRPr="00DF0EE0">
        <w:rPr>
          <w:rFonts w:ascii="Times New Roman" w:hAnsi="Times New Roman" w:cs="Times New Roman"/>
          <w:b/>
          <w:sz w:val="28"/>
          <w:szCs w:val="28"/>
        </w:rPr>
        <w:t>4</w:t>
      </w:r>
      <w:r w:rsidRPr="00DF0EE0">
        <w:rPr>
          <w:rFonts w:ascii="Times New Roman" w:hAnsi="Times New Roman" w:cs="Times New Roman"/>
          <w:b/>
          <w:sz w:val="28"/>
          <w:szCs w:val="28"/>
        </w:rPr>
        <w:t>.0</w:t>
      </w:r>
      <w:r w:rsidR="00DF0EE0">
        <w:rPr>
          <w:rFonts w:ascii="Times New Roman" w:hAnsi="Times New Roman" w:cs="Times New Roman"/>
          <w:b/>
          <w:sz w:val="28"/>
          <w:szCs w:val="28"/>
        </w:rPr>
        <w:t>8 Финансы и кредит</w:t>
      </w:r>
    </w:p>
    <w:p w14:paraId="1F666AB8" w14:textId="3E12C306" w:rsidR="008C158F" w:rsidRDefault="00D87D6F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E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C158F" w:rsidRPr="00DF0EE0">
        <w:rPr>
          <w:rFonts w:ascii="Times New Roman" w:hAnsi="Times New Roman" w:cs="Times New Roman"/>
          <w:sz w:val="28"/>
          <w:szCs w:val="28"/>
        </w:rPr>
        <w:t>п</w:t>
      </w:r>
      <w:r w:rsidRPr="00DF0EE0">
        <w:rPr>
          <w:rFonts w:ascii="Times New Roman" w:hAnsi="Times New Roman" w:cs="Times New Roman"/>
          <w:sz w:val="28"/>
          <w:szCs w:val="28"/>
        </w:rPr>
        <w:t xml:space="preserve">о направлению подготовки </w:t>
      </w:r>
      <w:r w:rsidR="00FC77F3" w:rsidRPr="00DF0EE0">
        <w:rPr>
          <w:rFonts w:ascii="Times New Roman" w:hAnsi="Times New Roman" w:cs="Times New Roman"/>
          <w:sz w:val="28"/>
          <w:szCs w:val="28"/>
        </w:rPr>
        <w:t>38</w:t>
      </w:r>
      <w:r w:rsidRPr="00DF0EE0">
        <w:rPr>
          <w:rFonts w:ascii="Times New Roman" w:hAnsi="Times New Roman" w:cs="Times New Roman"/>
          <w:sz w:val="28"/>
          <w:szCs w:val="28"/>
        </w:rPr>
        <w:t>.0</w:t>
      </w:r>
      <w:r w:rsidR="00D90DC4" w:rsidRPr="00DF0EE0">
        <w:rPr>
          <w:rFonts w:ascii="Times New Roman" w:hAnsi="Times New Roman" w:cs="Times New Roman"/>
          <w:sz w:val="28"/>
          <w:szCs w:val="28"/>
        </w:rPr>
        <w:t>4</w:t>
      </w:r>
      <w:r w:rsidRPr="00DF0EE0">
        <w:rPr>
          <w:rFonts w:ascii="Times New Roman" w:hAnsi="Times New Roman" w:cs="Times New Roman"/>
          <w:sz w:val="28"/>
          <w:szCs w:val="28"/>
        </w:rPr>
        <w:t>.0</w:t>
      </w:r>
      <w:r w:rsidR="00DF0EE0">
        <w:rPr>
          <w:rFonts w:ascii="Times New Roman" w:hAnsi="Times New Roman" w:cs="Times New Roman"/>
          <w:sz w:val="28"/>
          <w:szCs w:val="28"/>
        </w:rPr>
        <w:t>8 Финансы и кредит</w:t>
      </w:r>
      <w:r w:rsidRPr="00DF0EE0">
        <w:rPr>
          <w:rFonts w:ascii="Times New Roman" w:hAnsi="Times New Roman" w:cs="Times New Roman"/>
          <w:sz w:val="28"/>
          <w:szCs w:val="28"/>
        </w:rPr>
        <w:t xml:space="preserve"> </w:t>
      </w:r>
      <w:r w:rsidR="008C158F" w:rsidRPr="00DF0EE0">
        <w:rPr>
          <w:rFonts w:ascii="Times New Roman" w:hAnsi="Times New Roman" w:cs="Times New Roman"/>
          <w:sz w:val="28"/>
          <w:szCs w:val="28"/>
        </w:rPr>
        <w:t>разработан в соответствии с ОС ВО</w:t>
      </w:r>
      <w:r w:rsidR="002106E4">
        <w:rPr>
          <w:rFonts w:ascii="Times New Roman" w:hAnsi="Times New Roman" w:cs="Times New Roman"/>
          <w:sz w:val="28"/>
          <w:szCs w:val="28"/>
        </w:rPr>
        <w:t xml:space="preserve"> ФУ</w:t>
      </w:r>
      <w:r w:rsidR="008C158F" w:rsidRPr="00DF0EE0">
        <w:rPr>
          <w:rFonts w:ascii="Times New Roman" w:hAnsi="Times New Roman" w:cs="Times New Roman"/>
          <w:sz w:val="28"/>
          <w:szCs w:val="28"/>
        </w:rPr>
        <w:t>, требованиями, определенными Порядком разработки и утверждения образовательных программ высшего образования – программ бакалавриата и программ магистратуры в Финансовом университете и другими нормативными документами.</w:t>
      </w:r>
    </w:p>
    <w:p w14:paraId="70D0A0C2" w14:textId="77777777" w:rsidR="002F772E" w:rsidRPr="00DF0EE0" w:rsidRDefault="002F772E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8C8D8" w14:textId="77777777" w:rsidR="004A1A48" w:rsidRPr="00DF0EE0" w:rsidRDefault="004A1A48" w:rsidP="006A2A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E0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  <w:r w:rsidR="003A4696">
        <w:rPr>
          <w:rFonts w:ascii="Times New Roman" w:hAnsi="Times New Roman" w:cs="Times New Roman"/>
          <w:b/>
          <w:sz w:val="28"/>
          <w:szCs w:val="28"/>
        </w:rPr>
        <w:t xml:space="preserve"> (модулей)</w:t>
      </w:r>
    </w:p>
    <w:p w14:paraId="4CDDE28E" w14:textId="77777777" w:rsidR="004A1A48" w:rsidRDefault="003F5CCD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организации и ведения учебного процесса по программе </w:t>
      </w:r>
      <w:r w:rsidR="00D90DC4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7749447D" w14:textId="77777777" w:rsidR="00853D33" w:rsidRDefault="00853D33" w:rsidP="006A2A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50D5669F" w14:textId="77777777" w:rsidR="00853D33" w:rsidRDefault="00853D33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</w:t>
      </w:r>
      <w:r w:rsidR="003A4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представлены отдельными документами.</w:t>
      </w:r>
    </w:p>
    <w:p w14:paraId="25CEBB4E" w14:textId="77777777" w:rsidR="00D90DC4" w:rsidRDefault="00D90DC4" w:rsidP="006A2A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C4">
        <w:rPr>
          <w:rFonts w:ascii="Times New Roman" w:hAnsi="Times New Roman" w:cs="Times New Roman"/>
          <w:b/>
          <w:sz w:val="28"/>
          <w:szCs w:val="28"/>
        </w:rPr>
        <w:t>Программы научно-исследовательской работы</w:t>
      </w:r>
      <w:r w:rsidR="00A8343D">
        <w:rPr>
          <w:rFonts w:ascii="Times New Roman" w:hAnsi="Times New Roman" w:cs="Times New Roman"/>
          <w:b/>
          <w:sz w:val="28"/>
          <w:szCs w:val="28"/>
        </w:rPr>
        <w:t xml:space="preserve"> и научного семинара</w:t>
      </w:r>
    </w:p>
    <w:p w14:paraId="06F45523" w14:textId="77777777" w:rsidR="00D90DC4" w:rsidRPr="00A8343D" w:rsidRDefault="00A8343D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(далее-НИР)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6672E339" w14:textId="77777777" w:rsidR="007F1C74" w:rsidRPr="007F1C74" w:rsidRDefault="00EE6F86" w:rsidP="006A2AE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6083F4CC" w14:textId="77777777" w:rsidR="00224079" w:rsidRDefault="00224079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79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программе магистратуры в Финуниверситете.</w:t>
      </w:r>
    </w:p>
    <w:p w14:paraId="41530FF3" w14:textId="77777777" w:rsidR="006A2AE9" w:rsidRPr="00224079" w:rsidRDefault="006A2AE9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7AEF3" w14:textId="77777777" w:rsidR="00D705A2" w:rsidRDefault="00BE2B0B" w:rsidP="006A2A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181F79AB" w14:textId="77777777" w:rsidR="00C639CB" w:rsidRDefault="00D705A2" w:rsidP="006A2A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A8B635A" w14:textId="77777777" w:rsidR="005817A8" w:rsidRPr="00C91FB1" w:rsidRDefault="00C639CB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1">
        <w:rPr>
          <w:rFonts w:ascii="Times New Roman" w:hAnsi="Times New Roman" w:cs="Times New Roman"/>
          <w:sz w:val="28"/>
          <w:szCs w:val="28"/>
        </w:rPr>
        <w:t>К</w:t>
      </w:r>
      <w:r w:rsidR="00D705A2" w:rsidRPr="00C91FB1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 w:rsidRPr="00C91FB1">
        <w:rPr>
          <w:rFonts w:ascii="Times New Roman" w:hAnsi="Times New Roman" w:cs="Times New Roman"/>
          <w:sz w:val="28"/>
          <w:szCs w:val="28"/>
        </w:rPr>
        <w:t xml:space="preserve"> </w:t>
      </w:r>
      <w:r w:rsidR="004735E4" w:rsidRPr="00C91FB1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91FB1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ОС ВО </w:t>
      </w:r>
      <w:r w:rsidR="002106E4" w:rsidRPr="00C91FB1">
        <w:rPr>
          <w:rFonts w:ascii="Times New Roman" w:hAnsi="Times New Roman" w:cs="Times New Roman"/>
          <w:sz w:val="28"/>
          <w:szCs w:val="28"/>
        </w:rPr>
        <w:t xml:space="preserve">ФУ </w:t>
      </w:r>
      <w:r w:rsidR="00EE67A0" w:rsidRPr="00C91FB1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91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F1916" w14:textId="77777777" w:rsidR="00C91FB1" w:rsidRPr="00C91FB1" w:rsidRDefault="00C91FB1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1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– Рудакова Ольга Степановна д.э.н., профессор Департамента </w:t>
      </w:r>
      <w:r w:rsidR="003A4696">
        <w:rPr>
          <w:rFonts w:ascii="Times New Roman" w:hAnsi="Times New Roman" w:cs="Times New Roman"/>
          <w:sz w:val="28"/>
          <w:szCs w:val="28"/>
        </w:rPr>
        <w:t>банковского дела и финансовых</w:t>
      </w:r>
      <w:r w:rsidRPr="00C91FB1">
        <w:rPr>
          <w:rFonts w:ascii="Times New Roman" w:hAnsi="Times New Roman" w:cs="Times New Roman"/>
          <w:sz w:val="28"/>
          <w:szCs w:val="28"/>
        </w:rPr>
        <w:t xml:space="preserve"> рынков</w:t>
      </w:r>
      <w:r w:rsidR="003A4696">
        <w:rPr>
          <w:rFonts w:ascii="Times New Roman" w:hAnsi="Times New Roman" w:cs="Times New Roman"/>
          <w:sz w:val="28"/>
          <w:szCs w:val="28"/>
        </w:rPr>
        <w:t xml:space="preserve"> Финансового факультета</w:t>
      </w:r>
      <w:r w:rsidRPr="00C91FB1">
        <w:rPr>
          <w:rFonts w:ascii="Times New Roman" w:hAnsi="Times New Roman" w:cs="Times New Roman"/>
          <w:sz w:val="28"/>
          <w:szCs w:val="28"/>
        </w:rPr>
        <w:t>.</w:t>
      </w:r>
    </w:p>
    <w:p w14:paraId="61222CF8" w14:textId="736AE99C" w:rsidR="00C91FB1" w:rsidRPr="00C91FB1" w:rsidRDefault="00C91FB1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1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Институте </w:t>
      </w:r>
      <w:r w:rsidR="00547620">
        <w:rPr>
          <w:rFonts w:ascii="Times New Roman" w:hAnsi="Times New Roman" w:cs="Times New Roman"/>
          <w:sz w:val="28"/>
          <w:szCs w:val="28"/>
        </w:rPr>
        <w:t>онлайн-</w:t>
      </w:r>
      <w:r w:rsidRPr="00C91FB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72406F9" w14:textId="77777777" w:rsidR="00C91FB1" w:rsidRPr="00C91FB1" w:rsidRDefault="00C91FB1" w:rsidP="006A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B1">
        <w:rPr>
          <w:rFonts w:ascii="Times New Roman" w:hAnsi="Times New Roman" w:cs="Times New Roman"/>
          <w:sz w:val="28"/>
          <w:szCs w:val="28"/>
        </w:rPr>
        <w:t xml:space="preserve">Выпускающий департамент – Департамент </w:t>
      </w:r>
      <w:r w:rsidR="003A4696">
        <w:rPr>
          <w:rFonts w:ascii="Times New Roman" w:hAnsi="Times New Roman" w:cs="Times New Roman"/>
          <w:sz w:val="28"/>
          <w:szCs w:val="28"/>
        </w:rPr>
        <w:t xml:space="preserve">банковского дела и </w:t>
      </w:r>
      <w:r w:rsidRPr="00C91FB1">
        <w:rPr>
          <w:rFonts w:ascii="Times New Roman" w:hAnsi="Times New Roman" w:cs="Times New Roman"/>
          <w:sz w:val="28"/>
          <w:szCs w:val="28"/>
        </w:rPr>
        <w:t>финансовых рынков</w:t>
      </w:r>
      <w:r w:rsidR="003A4696">
        <w:rPr>
          <w:rFonts w:ascii="Times New Roman" w:hAnsi="Times New Roman" w:cs="Times New Roman"/>
          <w:sz w:val="28"/>
          <w:szCs w:val="28"/>
        </w:rPr>
        <w:t xml:space="preserve"> Финансового факультета</w:t>
      </w:r>
      <w:r w:rsidRPr="00C91FB1">
        <w:rPr>
          <w:rFonts w:ascii="Times New Roman" w:hAnsi="Times New Roman" w:cs="Times New Roman"/>
          <w:sz w:val="28"/>
          <w:szCs w:val="28"/>
        </w:rPr>
        <w:t>.</w:t>
      </w:r>
    </w:p>
    <w:p w14:paraId="3C2C7957" w14:textId="77777777" w:rsidR="00AB51E5" w:rsidRDefault="00EE67A0" w:rsidP="006A2A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обеспечение </w:t>
      </w:r>
      <w:r w:rsidR="00BE2B0B" w:rsidRPr="00AB51E5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AB51E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AB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37D440" w14:textId="77777777" w:rsidR="00A87BEE" w:rsidRPr="00AB51E5" w:rsidRDefault="00BE7BE3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E5">
        <w:rPr>
          <w:rFonts w:ascii="Times New Roman" w:hAnsi="Times New Roman" w:cs="Times New Roman"/>
          <w:sz w:val="28"/>
          <w:szCs w:val="28"/>
        </w:rPr>
        <w:t>П</w:t>
      </w:r>
      <w:r w:rsidR="00C639CB" w:rsidRPr="00AB51E5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735E4">
        <w:rPr>
          <w:rFonts w:ascii="Times New Roman" w:hAnsi="Times New Roman" w:cs="Times New Roman"/>
          <w:sz w:val="28"/>
          <w:szCs w:val="28"/>
        </w:rPr>
        <w:t>магистратуры</w:t>
      </w:r>
      <w:r w:rsidRPr="00AB51E5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AB51E5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993935" w:rsidRPr="00AB51E5">
        <w:rPr>
          <w:rFonts w:ascii="Times New Roman" w:hAnsi="Times New Roman" w:cs="Times New Roman"/>
          <w:sz w:val="28"/>
          <w:szCs w:val="28"/>
        </w:rPr>
        <w:t>.</w:t>
      </w:r>
    </w:p>
    <w:p w14:paraId="25D66654" w14:textId="77777777" w:rsidR="005A5173" w:rsidRDefault="000860CD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Финансовом университете создан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36860" w:rsidRPr="00E36860">
        <w:rPr>
          <w:rFonts w:ascii="Times New Roman" w:hAnsi="Times New Roman" w:cs="Times New Roman"/>
          <w:sz w:val="28"/>
          <w:szCs w:val="28"/>
        </w:rPr>
        <w:t>-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2D207E82" w14:textId="77777777" w:rsidR="00305CCF" w:rsidRDefault="00E36860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52A1FA79" w14:textId="77777777" w:rsidR="00B10D6D" w:rsidRDefault="00066916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 на информационно-образовательном портале.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Интернет, а также удаленно. </w:t>
      </w:r>
      <w:r w:rsidR="00693CF4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одновременный доступ не менее 25% обучающихся по программе. </w:t>
      </w:r>
      <w:r w:rsidR="00C14A1A">
        <w:rPr>
          <w:rFonts w:ascii="Times New Roman" w:hAnsi="Times New Roman" w:cs="Times New Roman"/>
          <w:sz w:val="28"/>
          <w:szCs w:val="28"/>
        </w:rPr>
        <w:t>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2C51B" w14:textId="77777777" w:rsidR="00C14A1A" w:rsidRDefault="00C14A1A" w:rsidP="006A2A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567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0A206BC9" w14:textId="77777777" w:rsidR="005817A8" w:rsidRPr="008168DA" w:rsidRDefault="005817A8" w:rsidP="006A2AE9">
      <w:pPr>
        <w:pStyle w:val="aa"/>
        <w:shd w:val="clear" w:color="auto" w:fill="auto"/>
        <w:tabs>
          <w:tab w:val="left" w:pos="130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6A2AE9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6A2AE9" w:rsidRPr="008168DA">
        <w:rPr>
          <w:rFonts w:ascii="Times New Roman" w:hAnsi="Times New Roman" w:cs="Times New Roman"/>
          <w:sz w:val="28"/>
          <w:szCs w:val="28"/>
        </w:rPr>
        <w:t>располагает</w:t>
      </w:r>
      <w:r w:rsidRPr="008168DA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18D3C2BB" w14:textId="4142C042" w:rsidR="005817A8" w:rsidRPr="005817A8" w:rsidRDefault="005817A8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A8">
        <w:rPr>
          <w:rFonts w:ascii="Times New Roman" w:hAnsi="Times New Roman" w:cs="Times New Roman"/>
          <w:sz w:val="28"/>
          <w:szCs w:val="28"/>
        </w:rPr>
        <w:t xml:space="preserve">Для реализации программы магистратуры Финансовый университет располагает специальными помещениями, представляющие собой учебные аудитории для проведения </w:t>
      </w:r>
      <w:r w:rsidR="003D68AF">
        <w:rPr>
          <w:rFonts w:ascii="Times New Roman" w:hAnsi="Times New Roman" w:cs="Times New Roman"/>
          <w:sz w:val="28"/>
          <w:szCs w:val="28"/>
        </w:rPr>
        <w:t>учебных всех видов, предусмотренных программой магистратуры, оснащенных оборудованием и техническими средствами обучения</w:t>
      </w:r>
      <w:r w:rsidR="00A32523">
        <w:rPr>
          <w:rFonts w:ascii="Times New Roman" w:hAnsi="Times New Roman" w:cs="Times New Roman"/>
          <w:sz w:val="28"/>
          <w:szCs w:val="28"/>
        </w:rPr>
        <w:t>, состав которых определяется рабочих программах дисциплин (модулей)</w:t>
      </w:r>
      <w:r w:rsidRPr="005817A8">
        <w:rPr>
          <w:rFonts w:ascii="Times New Roman" w:hAnsi="Times New Roman" w:cs="Times New Roman"/>
          <w:sz w:val="28"/>
          <w:szCs w:val="28"/>
        </w:rPr>
        <w:t>.</w:t>
      </w:r>
    </w:p>
    <w:p w14:paraId="0EE24911" w14:textId="38F5701F" w:rsidR="005817A8" w:rsidRPr="005817A8" w:rsidRDefault="005817A8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A8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A32523">
        <w:rPr>
          <w:rFonts w:ascii="Times New Roman" w:hAnsi="Times New Roman" w:cs="Times New Roman"/>
          <w:sz w:val="28"/>
          <w:szCs w:val="28"/>
        </w:rPr>
        <w:t>Финуниверситета</w:t>
      </w:r>
      <w:r w:rsidRPr="005817A8">
        <w:rPr>
          <w:rFonts w:ascii="Times New Roman" w:hAnsi="Times New Roman" w:cs="Times New Roman"/>
          <w:sz w:val="28"/>
          <w:szCs w:val="28"/>
        </w:rPr>
        <w:t>.</w:t>
      </w:r>
    </w:p>
    <w:p w14:paraId="1A19CF72" w14:textId="4BD67485" w:rsidR="003A4696" w:rsidRDefault="003A4696" w:rsidP="003A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обеспечен необходимым комплектом лицензионного и свободно распространяемого программного обеспечения, в том числе </w:t>
      </w:r>
      <w:r w:rsidR="00A32523">
        <w:rPr>
          <w:rFonts w:ascii="Times New Roman" w:hAnsi="Times New Roman" w:cs="Times New Roman"/>
          <w:sz w:val="28"/>
          <w:szCs w:val="28"/>
        </w:rPr>
        <w:t xml:space="preserve">возможно и </w:t>
      </w:r>
      <w:r>
        <w:rPr>
          <w:rFonts w:ascii="Times New Roman" w:hAnsi="Times New Roman" w:cs="Times New Roman"/>
          <w:sz w:val="28"/>
          <w:szCs w:val="28"/>
        </w:rPr>
        <w:t>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6B37F9B7" w14:textId="77777777" w:rsidR="005817A8" w:rsidRDefault="005817A8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A8">
        <w:rPr>
          <w:rFonts w:ascii="Times New Roman" w:hAnsi="Times New Roman" w:cs="Times New Roman"/>
          <w:sz w:val="28"/>
          <w:szCs w:val="28"/>
        </w:rPr>
        <w:lastRenderedPageBreak/>
        <w:t>Конкретные требования к материально-техническому обеспечению определяются в рабочих программах дисциплин.</w:t>
      </w:r>
    </w:p>
    <w:p w14:paraId="1859110C" w14:textId="77777777" w:rsidR="00993935" w:rsidRDefault="009E0A30" w:rsidP="006A2A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F4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BEFB408" w14:textId="2BAFF152" w:rsidR="00CD18BA" w:rsidRPr="00CD18BA" w:rsidRDefault="00CD18BA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BA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CD18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—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CD18BA">
        <w:rPr>
          <w:rFonts w:ascii="Times New Roman" w:eastAsia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</w:t>
      </w:r>
      <w:r w:rsidR="00210EF4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CD1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A5300" w14:textId="77777777" w:rsidR="009E0A30" w:rsidRPr="009E0A30" w:rsidRDefault="009E0A30" w:rsidP="006A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A30" w:rsidRPr="009E0A30" w:rsidSect="006A2AE9">
      <w:headerReference w:type="default" r:id="rId9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AF1D" w14:textId="77777777" w:rsidR="007851BB" w:rsidRDefault="007851BB" w:rsidP="00B860CF">
      <w:pPr>
        <w:spacing w:after="0" w:line="240" w:lineRule="auto"/>
      </w:pPr>
      <w:r>
        <w:separator/>
      </w:r>
    </w:p>
  </w:endnote>
  <w:endnote w:type="continuationSeparator" w:id="0">
    <w:p w14:paraId="00F741FD" w14:textId="77777777" w:rsidR="007851BB" w:rsidRDefault="007851BB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F93C" w14:textId="77777777" w:rsidR="007851BB" w:rsidRDefault="007851BB" w:rsidP="00B860CF">
      <w:pPr>
        <w:spacing w:after="0" w:line="240" w:lineRule="auto"/>
      </w:pPr>
      <w:r>
        <w:separator/>
      </w:r>
    </w:p>
  </w:footnote>
  <w:footnote w:type="continuationSeparator" w:id="0">
    <w:p w14:paraId="27D4076F" w14:textId="77777777" w:rsidR="007851BB" w:rsidRDefault="007851BB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61994"/>
      <w:docPartObj>
        <w:docPartGallery w:val="Page Numbers (Top of Page)"/>
        <w:docPartUnique/>
      </w:docPartObj>
    </w:sdtPr>
    <w:sdtEndPr/>
    <w:sdtContent>
      <w:p w14:paraId="5CFF4269" w14:textId="77777777" w:rsidR="00B860CF" w:rsidRDefault="00B860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13">
          <w:rPr>
            <w:noProof/>
          </w:rPr>
          <w:t>4</w:t>
        </w:r>
        <w:r>
          <w:fldChar w:fldCharType="end"/>
        </w:r>
      </w:p>
    </w:sdtContent>
  </w:sdt>
  <w:p w14:paraId="47A3965A" w14:textId="77777777" w:rsidR="00B860CF" w:rsidRDefault="00B860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73C1D"/>
    <w:multiLevelType w:val="hybridMultilevel"/>
    <w:tmpl w:val="DEC24704"/>
    <w:lvl w:ilvl="0" w:tplc="E318C954">
      <w:start w:val="1"/>
      <w:numFmt w:val="bullet"/>
      <w:lvlText w:val="•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6C8982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E46AA0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5C8A0E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B245CE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AE8D9A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4180E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5A9F1E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96AB22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B1F2C"/>
    <w:multiLevelType w:val="hybridMultilevel"/>
    <w:tmpl w:val="FA24C9A8"/>
    <w:lvl w:ilvl="0" w:tplc="4DC292F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647"/>
    <w:multiLevelType w:val="hybridMultilevel"/>
    <w:tmpl w:val="AB3A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7F6"/>
    <w:multiLevelType w:val="hybridMultilevel"/>
    <w:tmpl w:val="2296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73E"/>
    <w:multiLevelType w:val="hybridMultilevel"/>
    <w:tmpl w:val="B8FC1CB2"/>
    <w:lvl w:ilvl="0" w:tplc="0C16EF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B67B1E"/>
    <w:multiLevelType w:val="hybridMultilevel"/>
    <w:tmpl w:val="CDB05088"/>
    <w:lvl w:ilvl="0" w:tplc="6BA4EE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CAA"/>
    <w:multiLevelType w:val="hybridMultilevel"/>
    <w:tmpl w:val="8962DE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2C17B03"/>
    <w:multiLevelType w:val="hybridMultilevel"/>
    <w:tmpl w:val="EA66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7275"/>
    <w:multiLevelType w:val="hybridMultilevel"/>
    <w:tmpl w:val="7EE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432C"/>
    <w:multiLevelType w:val="hybridMultilevel"/>
    <w:tmpl w:val="F7E4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25061"/>
    <w:multiLevelType w:val="hybridMultilevel"/>
    <w:tmpl w:val="B6709C0E"/>
    <w:lvl w:ilvl="0" w:tplc="6CC42E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E45C2">
      <w:start w:val="1"/>
      <w:numFmt w:val="bullet"/>
      <w:lvlText w:val="o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21512">
      <w:start w:val="1"/>
      <w:numFmt w:val="bullet"/>
      <w:lvlText w:val="▪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30A8D4">
      <w:start w:val="1"/>
      <w:numFmt w:val="bullet"/>
      <w:lvlText w:val="•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162">
      <w:start w:val="1"/>
      <w:numFmt w:val="bullet"/>
      <w:lvlText w:val="o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4BE24">
      <w:start w:val="1"/>
      <w:numFmt w:val="bullet"/>
      <w:lvlText w:val="▪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C2FF0">
      <w:start w:val="1"/>
      <w:numFmt w:val="bullet"/>
      <w:lvlText w:val="•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A2E56">
      <w:start w:val="1"/>
      <w:numFmt w:val="bullet"/>
      <w:lvlText w:val="o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4F9BE">
      <w:start w:val="1"/>
      <w:numFmt w:val="bullet"/>
      <w:lvlText w:val="▪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EC5C76"/>
    <w:multiLevelType w:val="hybridMultilevel"/>
    <w:tmpl w:val="DFB4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1BA25B9"/>
    <w:multiLevelType w:val="hybridMultilevel"/>
    <w:tmpl w:val="80A2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0BB8"/>
    <w:multiLevelType w:val="hybridMultilevel"/>
    <w:tmpl w:val="93AC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801A5"/>
    <w:multiLevelType w:val="hybridMultilevel"/>
    <w:tmpl w:val="7D94F6A2"/>
    <w:lvl w:ilvl="0" w:tplc="911C79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21C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B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E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E6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AA7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E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32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8B8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35C65"/>
    <w:multiLevelType w:val="hybridMultilevel"/>
    <w:tmpl w:val="B6D4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747D"/>
    <w:multiLevelType w:val="hybridMultilevel"/>
    <w:tmpl w:val="AE8EF016"/>
    <w:lvl w:ilvl="0" w:tplc="CD4ECB7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91A59"/>
    <w:multiLevelType w:val="hybridMultilevel"/>
    <w:tmpl w:val="004E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106CC"/>
    <w:multiLevelType w:val="hybridMultilevel"/>
    <w:tmpl w:val="C7BC3178"/>
    <w:lvl w:ilvl="0" w:tplc="AD646C3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15"/>
  </w:num>
  <w:num w:numId="11">
    <w:abstractNumId w:val="4"/>
  </w:num>
  <w:num w:numId="12">
    <w:abstractNumId w:val="19"/>
  </w:num>
  <w:num w:numId="13">
    <w:abstractNumId w:val="9"/>
  </w:num>
  <w:num w:numId="14">
    <w:abstractNumId w:val="6"/>
  </w:num>
  <w:num w:numId="15">
    <w:abstractNumId w:val="18"/>
  </w:num>
  <w:num w:numId="16">
    <w:abstractNumId w:val="3"/>
  </w:num>
  <w:num w:numId="17">
    <w:abstractNumId w:val="2"/>
  </w:num>
  <w:num w:numId="18">
    <w:abstractNumId w:val="20"/>
  </w:num>
  <w:num w:numId="19">
    <w:abstractNumId w:val="17"/>
  </w:num>
  <w:num w:numId="20">
    <w:abstractNumId w:val="7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58"/>
    <w:rsid w:val="000076D2"/>
    <w:rsid w:val="00011CFF"/>
    <w:rsid w:val="00016F64"/>
    <w:rsid w:val="000543C8"/>
    <w:rsid w:val="00063D24"/>
    <w:rsid w:val="00066916"/>
    <w:rsid w:val="000860CD"/>
    <w:rsid w:val="000879A4"/>
    <w:rsid w:val="000A4F76"/>
    <w:rsid w:val="000B1737"/>
    <w:rsid w:val="000B42FC"/>
    <w:rsid w:val="000B62BD"/>
    <w:rsid w:val="000B7D8F"/>
    <w:rsid w:val="000C2985"/>
    <w:rsid w:val="000C3536"/>
    <w:rsid w:val="000C580D"/>
    <w:rsid w:val="000D2FFE"/>
    <w:rsid w:val="000E2211"/>
    <w:rsid w:val="001005F6"/>
    <w:rsid w:val="00110726"/>
    <w:rsid w:val="00127DB2"/>
    <w:rsid w:val="0013178A"/>
    <w:rsid w:val="00164A72"/>
    <w:rsid w:val="00183040"/>
    <w:rsid w:val="00183331"/>
    <w:rsid w:val="001A1C70"/>
    <w:rsid w:val="001B6A0C"/>
    <w:rsid w:val="001D7E4F"/>
    <w:rsid w:val="001F104D"/>
    <w:rsid w:val="002038DE"/>
    <w:rsid w:val="002106E4"/>
    <w:rsid w:val="00210EF4"/>
    <w:rsid w:val="002122B9"/>
    <w:rsid w:val="00224079"/>
    <w:rsid w:val="00265DDB"/>
    <w:rsid w:val="00266450"/>
    <w:rsid w:val="002669AA"/>
    <w:rsid w:val="00276978"/>
    <w:rsid w:val="0029023F"/>
    <w:rsid w:val="002A151B"/>
    <w:rsid w:val="002A2B80"/>
    <w:rsid w:val="002B540A"/>
    <w:rsid w:val="002C44E7"/>
    <w:rsid w:val="002C6C52"/>
    <w:rsid w:val="002F769F"/>
    <w:rsid w:val="002F772E"/>
    <w:rsid w:val="003024D5"/>
    <w:rsid w:val="00303BCD"/>
    <w:rsid w:val="00305CCF"/>
    <w:rsid w:val="00311002"/>
    <w:rsid w:val="00312B6E"/>
    <w:rsid w:val="00315708"/>
    <w:rsid w:val="00343EE7"/>
    <w:rsid w:val="003509A3"/>
    <w:rsid w:val="003535CA"/>
    <w:rsid w:val="00354169"/>
    <w:rsid w:val="00356459"/>
    <w:rsid w:val="00367DD5"/>
    <w:rsid w:val="0038312D"/>
    <w:rsid w:val="003943D3"/>
    <w:rsid w:val="003A0C75"/>
    <w:rsid w:val="003A26CE"/>
    <w:rsid w:val="003A4696"/>
    <w:rsid w:val="003B0192"/>
    <w:rsid w:val="003C6569"/>
    <w:rsid w:val="003C65F0"/>
    <w:rsid w:val="003D68AF"/>
    <w:rsid w:val="003E44D5"/>
    <w:rsid w:val="003F5CCD"/>
    <w:rsid w:val="00402C3F"/>
    <w:rsid w:val="004041DA"/>
    <w:rsid w:val="00413625"/>
    <w:rsid w:val="0044468F"/>
    <w:rsid w:val="00456A9F"/>
    <w:rsid w:val="004735E4"/>
    <w:rsid w:val="004829BA"/>
    <w:rsid w:val="004959C9"/>
    <w:rsid w:val="004A165A"/>
    <w:rsid w:val="004A1A48"/>
    <w:rsid w:val="004B54C9"/>
    <w:rsid w:val="004C1087"/>
    <w:rsid w:val="004C6452"/>
    <w:rsid w:val="004D0D8B"/>
    <w:rsid w:val="004F633F"/>
    <w:rsid w:val="00500413"/>
    <w:rsid w:val="00504A81"/>
    <w:rsid w:val="00533EA6"/>
    <w:rsid w:val="00535F0F"/>
    <w:rsid w:val="00535F6F"/>
    <w:rsid w:val="00537932"/>
    <w:rsid w:val="00544184"/>
    <w:rsid w:val="005441C2"/>
    <w:rsid w:val="00547620"/>
    <w:rsid w:val="005817A8"/>
    <w:rsid w:val="00584D49"/>
    <w:rsid w:val="005A5173"/>
    <w:rsid w:val="005A56BF"/>
    <w:rsid w:val="005D14A8"/>
    <w:rsid w:val="005D403D"/>
    <w:rsid w:val="005F7F02"/>
    <w:rsid w:val="00621FB6"/>
    <w:rsid w:val="00634676"/>
    <w:rsid w:val="0063495A"/>
    <w:rsid w:val="00646F31"/>
    <w:rsid w:val="00660962"/>
    <w:rsid w:val="00660A99"/>
    <w:rsid w:val="00662A47"/>
    <w:rsid w:val="00676C1C"/>
    <w:rsid w:val="00690A05"/>
    <w:rsid w:val="00693CF4"/>
    <w:rsid w:val="006A2AE9"/>
    <w:rsid w:val="006D7A98"/>
    <w:rsid w:val="006E0192"/>
    <w:rsid w:val="006F14A4"/>
    <w:rsid w:val="00712CC3"/>
    <w:rsid w:val="00715F4F"/>
    <w:rsid w:val="00726111"/>
    <w:rsid w:val="0076307D"/>
    <w:rsid w:val="0077014A"/>
    <w:rsid w:val="0077180C"/>
    <w:rsid w:val="00780440"/>
    <w:rsid w:val="00781876"/>
    <w:rsid w:val="007851BB"/>
    <w:rsid w:val="00793751"/>
    <w:rsid w:val="00794FF2"/>
    <w:rsid w:val="007B4E1D"/>
    <w:rsid w:val="007C0DDE"/>
    <w:rsid w:val="007C7EB0"/>
    <w:rsid w:val="007E16D8"/>
    <w:rsid w:val="007E3DFF"/>
    <w:rsid w:val="007F1C74"/>
    <w:rsid w:val="007F1D3D"/>
    <w:rsid w:val="00802256"/>
    <w:rsid w:val="00824D62"/>
    <w:rsid w:val="00826705"/>
    <w:rsid w:val="00832181"/>
    <w:rsid w:val="00837B65"/>
    <w:rsid w:val="00853D33"/>
    <w:rsid w:val="008645AE"/>
    <w:rsid w:val="008669A0"/>
    <w:rsid w:val="00875256"/>
    <w:rsid w:val="008A394B"/>
    <w:rsid w:val="008A4F93"/>
    <w:rsid w:val="008B0069"/>
    <w:rsid w:val="008C158F"/>
    <w:rsid w:val="008D5291"/>
    <w:rsid w:val="008F234E"/>
    <w:rsid w:val="008F2A8A"/>
    <w:rsid w:val="008F5BDB"/>
    <w:rsid w:val="0091249E"/>
    <w:rsid w:val="00913B3B"/>
    <w:rsid w:val="00913DC7"/>
    <w:rsid w:val="00915448"/>
    <w:rsid w:val="009159D8"/>
    <w:rsid w:val="00917239"/>
    <w:rsid w:val="009220BC"/>
    <w:rsid w:val="00924D27"/>
    <w:rsid w:val="00941BDD"/>
    <w:rsid w:val="0097085A"/>
    <w:rsid w:val="0098216A"/>
    <w:rsid w:val="00985B33"/>
    <w:rsid w:val="00990CA3"/>
    <w:rsid w:val="00991475"/>
    <w:rsid w:val="00993935"/>
    <w:rsid w:val="009A2220"/>
    <w:rsid w:val="009B2ADF"/>
    <w:rsid w:val="009B3C99"/>
    <w:rsid w:val="009B4029"/>
    <w:rsid w:val="009D167B"/>
    <w:rsid w:val="009E0A30"/>
    <w:rsid w:val="009E13C7"/>
    <w:rsid w:val="00A21CDF"/>
    <w:rsid w:val="00A32523"/>
    <w:rsid w:val="00A53147"/>
    <w:rsid w:val="00A7248C"/>
    <w:rsid w:val="00A8343D"/>
    <w:rsid w:val="00A87BEE"/>
    <w:rsid w:val="00A94CBF"/>
    <w:rsid w:val="00AB3BDB"/>
    <w:rsid w:val="00AB51E5"/>
    <w:rsid w:val="00AD31BA"/>
    <w:rsid w:val="00AD6790"/>
    <w:rsid w:val="00AE129D"/>
    <w:rsid w:val="00AF0D20"/>
    <w:rsid w:val="00B10D6D"/>
    <w:rsid w:val="00B174D0"/>
    <w:rsid w:val="00B208AA"/>
    <w:rsid w:val="00B31D08"/>
    <w:rsid w:val="00B4337B"/>
    <w:rsid w:val="00B5178E"/>
    <w:rsid w:val="00B703A2"/>
    <w:rsid w:val="00B860CF"/>
    <w:rsid w:val="00B93AB5"/>
    <w:rsid w:val="00BB600F"/>
    <w:rsid w:val="00BE2165"/>
    <w:rsid w:val="00BE2B0B"/>
    <w:rsid w:val="00BE3B8C"/>
    <w:rsid w:val="00BE5EC6"/>
    <w:rsid w:val="00BE7BE3"/>
    <w:rsid w:val="00BF3DF7"/>
    <w:rsid w:val="00C000AF"/>
    <w:rsid w:val="00C05044"/>
    <w:rsid w:val="00C0529F"/>
    <w:rsid w:val="00C05D75"/>
    <w:rsid w:val="00C10186"/>
    <w:rsid w:val="00C14A1A"/>
    <w:rsid w:val="00C174AC"/>
    <w:rsid w:val="00C276F3"/>
    <w:rsid w:val="00C542D9"/>
    <w:rsid w:val="00C639CB"/>
    <w:rsid w:val="00C91FB1"/>
    <w:rsid w:val="00C938F7"/>
    <w:rsid w:val="00C95485"/>
    <w:rsid w:val="00CB506F"/>
    <w:rsid w:val="00CB5093"/>
    <w:rsid w:val="00CB79E7"/>
    <w:rsid w:val="00CD0456"/>
    <w:rsid w:val="00CD18BA"/>
    <w:rsid w:val="00CD2B76"/>
    <w:rsid w:val="00CD64C1"/>
    <w:rsid w:val="00D14B0A"/>
    <w:rsid w:val="00D15558"/>
    <w:rsid w:val="00D16E1E"/>
    <w:rsid w:val="00D42397"/>
    <w:rsid w:val="00D5793A"/>
    <w:rsid w:val="00D705A2"/>
    <w:rsid w:val="00D72C53"/>
    <w:rsid w:val="00D8214B"/>
    <w:rsid w:val="00D87D6F"/>
    <w:rsid w:val="00D90DC4"/>
    <w:rsid w:val="00D92713"/>
    <w:rsid w:val="00D92799"/>
    <w:rsid w:val="00D97879"/>
    <w:rsid w:val="00DA55C5"/>
    <w:rsid w:val="00DC59EC"/>
    <w:rsid w:val="00DC6B05"/>
    <w:rsid w:val="00DC7146"/>
    <w:rsid w:val="00DD53C7"/>
    <w:rsid w:val="00DE546C"/>
    <w:rsid w:val="00DF0EE0"/>
    <w:rsid w:val="00DF32AB"/>
    <w:rsid w:val="00DF5DA4"/>
    <w:rsid w:val="00E04C28"/>
    <w:rsid w:val="00E1507C"/>
    <w:rsid w:val="00E1775F"/>
    <w:rsid w:val="00E266C3"/>
    <w:rsid w:val="00E36860"/>
    <w:rsid w:val="00E4287B"/>
    <w:rsid w:val="00E44F03"/>
    <w:rsid w:val="00E47C18"/>
    <w:rsid w:val="00E5242D"/>
    <w:rsid w:val="00E618E7"/>
    <w:rsid w:val="00E65CA7"/>
    <w:rsid w:val="00E72D0E"/>
    <w:rsid w:val="00E73377"/>
    <w:rsid w:val="00E84A9B"/>
    <w:rsid w:val="00EB60E1"/>
    <w:rsid w:val="00ED0567"/>
    <w:rsid w:val="00EE67A0"/>
    <w:rsid w:val="00EE6F86"/>
    <w:rsid w:val="00EF3FE9"/>
    <w:rsid w:val="00F00E9F"/>
    <w:rsid w:val="00F1277B"/>
    <w:rsid w:val="00F24B9D"/>
    <w:rsid w:val="00F3080E"/>
    <w:rsid w:val="00F344E8"/>
    <w:rsid w:val="00F41483"/>
    <w:rsid w:val="00F61EEA"/>
    <w:rsid w:val="00F71AC0"/>
    <w:rsid w:val="00F8225C"/>
    <w:rsid w:val="00F8517E"/>
    <w:rsid w:val="00F911B3"/>
    <w:rsid w:val="00F97741"/>
    <w:rsid w:val="00FC6C42"/>
    <w:rsid w:val="00FC77F3"/>
    <w:rsid w:val="00FD06DE"/>
    <w:rsid w:val="00FD7A58"/>
    <w:rsid w:val="00FE787F"/>
    <w:rsid w:val="00FF32FB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C1CC"/>
  <w15:docId w15:val="{BEDA0380-5D62-4AD0-9C20-7DCECE5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F"/>
  </w:style>
  <w:style w:type="paragraph" w:styleId="a6">
    <w:name w:val="footer"/>
    <w:basedOn w:val="a"/>
    <w:link w:val="a7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pj">
    <w:name w:val="pj"/>
    <w:basedOn w:val="a"/>
    <w:rsid w:val="00E04C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F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A3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8D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D52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817A8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817A8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a"/>
    <w:uiPriority w:val="99"/>
    <w:locked/>
    <w:rsid w:val="005817A8"/>
    <w:rPr>
      <w:rFonts w:ascii="Arial" w:hAnsi="Arial" w:cs="Arial"/>
      <w:sz w:val="19"/>
      <w:szCs w:val="19"/>
      <w:shd w:val="clear" w:color="auto" w:fill="FFFFFF"/>
    </w:rPr>
  </w:style>
  <w:style w:type="paragraph" w:styleId="aa">
    <w:name w:val="Body Text"/>
    <w:basedOn w:val="a"/>
    <w:link w:val="1"/>
    <w:uiPriority w:val="99"/>
    <w:rsid w:val="005817A8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b">
    <w:name w:val="Основной текст Знак"/>
    <w:basedOn w:val="a0"/>
    <w:uiPriority w:val="99"/>
    <w:semiHidden/>
    <w:rsid w:val="005817A8"/>
  </w:style>
  <w:style w:type="paragraph" w:styleId="ac">
    <w:name w:val="Body Text Indent"/>
    <w:basedOn w:val="a"/>
    <w:link w:val="ad"/>
    <w:uiPriority w:val="99"/>
    <w:semiHidden/>
    <w:unhideWhenUsed/>
    <w:rsid w:val="00127D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DB2"/>
  </w:style>
  <w:style w:type="paragraph" w:styleId="ae">
    <w:name w:val="No Spacing"/>
    <w:uiPriority w:val="1"/>
    <w:qFormat/>
    <w:rsid w:val="00127DB2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бычный1"/>
    <w:rsid w:val="00EB60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rteright">
    <w:name w:val="rteright"/>
    <w:basedOn w:val="a"/>
    <w:rsid w:val="00EB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B95C0-4364-4A50-9149-A70DCB2B2643}"/>
</file>

<file path=customXml/itemProps2.xml><?xml version="1.0" encoding="utf-8"?>
<ds:datastoreItem xmlns:ds="http://schemas.openxmlformats.org/officeDocument/2006/customXml" ds:itemID="{2BA8079B-8174-4BBF-95F5-E81AA5B2E321}"/>
</file>

<file path=customXml/itemProps3.xml><?xml version="1.0" encoding="utf-8"?>
<ds:datastoreItem xmlns:ds="http://schemas.openxmlformats.org/officeDocument/2006/customXml" ds:itemID="{648E6BFB-FF0E-4800-B610-5692B3CA137C}"/>
</file>

<file path=customXml/itemProps4.xml><?xml version="1.0" encoding="utf-8"?>
<ds:datastoreItem xmlns:ds="http://schemas.openxmlformats.org/officeDocument/2006/customXml" ds:itemID="{D2F8B3D7-44D7-48C9-8A02-A4CD62965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Ольга Голышева</cp:lastModifiedBy>
  <cp:revision>12</cp:revision>
  <cp:lastPrinted>2021-12-16T13:07:00Z</cp:lastPrinted>
  <dcterms:created xsi:type="dcterms:W3CDTF">2021-12-13T15:22:00Z</dcterms:created>
  <dcterms:modified xsi:type="dcterms:W3CDTF">2022-01-10T12:18:00Z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